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BF" w:rsidRPr="00D86C29" w:rsidRDefault="007049BF">
      <w:pPr>
        <w:jc w:val="center"/>
        <w:rPr>
          <w:b/>
          <w:sz w:val="18"/>
          <w:szCs w:val="18"/>
        </w:rPr>
      </w:pPr>
      <w:r w:rsidRPr="00D86C29">
        <w:rPr>
          <w:b/>
          <w:sz w:val="18"/>
          <w:szCs w:val="18"/>
        </w:rPr>
        <w:t>INFORMATIVA AI SENSI DEGLI ART. 13-14 DEL GDPR 2016/679 (GENERAL DATA PROTECTION REGULATION) e DELLA NORMATIVA NAZIONALE PER GARE e CONTRATTI</w:t>
      </w:r>
    </w:p>
    <w:p w:rsidR="007049BF" w:rsidRPr="00D86C29" w:rsidRDefault="007049BF">
      <w:pPr>
        <w:rPr>
          <w:sz w:val="18"/>
          <w:szCs w:val="18"/>
        </w:rPr>
      </w:pPr>
    </w:p>
    <w:p w:rsidR="007049BF" w:rsidRPr="00D86C29" w:rsidRDefault="007049BF">
      <w:pPr>
        <w:jc w:val="both"/>
        <w:rPr>
          <w:sz w:val="18"/>
          <w:szCs w:val="18"/>
        </w:rPr>
      </w:pPr>
      <w:r w:rsidRPr="00D86C29">
        <w:rPr>
          <w:sz w:val="18"/>
          <w:szCs w:val="18"/>
        </w:rPr>
        <w:t>Secondo la normativa indicata, il trattamento relativo alla presente procedura di affidamento sarà improntato ai principi di  correttezza, liceità, trasparenza e  di tutela della Sua riservatezza e  dei Suoi  diritti.  Ai sensi degli articoli 13 e 14 del GDPR 2016/679, pertanto, vengono fornite le seguenti informazioni:</w:t>
      </w:r>
    </w:p>
    <w:p w:rsidR="007049BF" w:rsidRPr="00D86C29" w:rsidRDefault="007049BF">
      <w:pPr>
        <w:jc w:val="both"/>
        <w:rPr>
          <w:sz w:val="18"/>
          <w:szCs w:val="18"/>
        </w:rPr>
      </w:pPr>
    </w:p>
    <w:p w:rsidR="007049BF" w:rsidRPr="00D86C29" w:rsidRDefault="007049BF">
      <w:pPr>
        <w:rPr>
          <w:sz w:val="18"/>
          <w:szCs w:val="18"/>
          <w:u w:val="single"/>
        </w:rPr>
      </w:pPr>
      <w:r w:rsidRPr="00D86C29">
        <w:rPr>
          <w:sz w:val="18"/>
          <w:szCs w:val="18"/>
          <w:u w:val="single"/>
        </w:rPr>
        <w:t>I dati personali che in occasione dell'attivazione del presente servizio saranno raccolti e trattati riguardano:</w:t>
      </w:r>
    </w:p>
    <w:p w:rsidR="007049BF" w:rsidRPr="00D86C29" w:rsidRDefault="007049BF">
      <w:pPr>
        <w:jc w:val="both"/>
        <w:rPr>
          <w:sz w:val="18"/>
          <w:szCs w:val="18"/>
        </w:rPr>
      </w:pPr>
      <w:r w:rsidRPr="00D86C29">
        <w:rPr>
          <w:sz w:val="18"/>
          <w:szCs w:val="18"/>
        </w:rPr>
        <w:t>[X] dati identificativi: cognome e nome, residenza, domicilio, nascita, identificativo online, dati di contatto (mail, domicilio, numero telefonico, username, password, customer ID, altro)</w:t>
      </w:r>
    </w:p>
    <w:p w:rsidR="007049BF" w:rsidRPr="00D86C29" w:rsidRDefault="007049BF">
      <w:pPr>
        <w:jc w:val="both"/>
        <w:rPr>
          <w:sz w:val="18"/>
          <w:szCs w:val="18"/>
        </w:rPr>
      </w:pPr>
      <w:r w:rsidRPr="00D86C29">
        <w:rPr>
          <w:sz w:val="18"/>
          <w:szCs w:val="18"/>
        </w:rPr>
        <w:t>[ ] composizione familiare, immagini, elementi caratteristici della identità fisica, fisiologica, genetica, psichica, economica, culturale, sociale</w:t>
      </w:r>
    </w:p>
    <w:p w:rsidR="007049BF" w:rsidRPr="00D86C29" w:rsidRDefault="007049BF">
      <w:pPr>
        <w:jc w:val="both"/>
        <w:rPr>
          <w:sz w:val="18"/>
          <w:szCs w:val="18"/>
        </w:rPr>
      </w:pPr>
      <w:r w:rsidRPr="00D86C29">
        <w:rPr>
          <w:sz w:val="18"/>
          <w:szCs w:val="18"/>
        </w:rPr>
        <w:t>[ ] dati inerenti lo stile di vita</w:t>
      </w:r>
    </w:p>
    <w:p w:rsidR="007049BF" w:rsidRPr="00D86C29" w:rsidRDefault="007049BF">
      <w:pPr>
        <w:jc w:val="both"/>
        <w:rPr>
          <w:sz w:val="18"/>
          <w:szCs w:val="18"/>
        </w:rPr>
      </w:pPr>
      <w:r w:rsidRPr="00D86C29">
        <w:rPr>
          <w:sz w:val="18"/>
          <w:szCs w:val="18"/>
        </w:rPr>
        <w:t>[X] situazione economica</w:t>
      </w:r>
    </w:p>
    <w:p w:rsidR="007049BF" w:rsidRPr="00D86C29" w:rsidRDefault="007049BF">
      <w:pPr>
        <w:jc w:val="both"/>
        <w:rPr>
          <w:sz w:val="18"/>
          <w:szCs w:val="18"/>
        </w:rPr>
      </w:pPr>
      <w:r w:rsidRPr="00D86C29">
        <w:rPr>
          <w:sz w:val="18"/>
          <w:szCs w:val="18"/>
        </w:rPr>
        <w:t>[X] situazione finanziaria</w:t>
      </w:r>
    </w:p>
    <w:p w:rsidR="007049BF" w:rsidRPr="00D86C29" w:rsidRDefault="007049BF">
      <w:pPr>
        <w:jc w:val="both"/>
        <w:rPr>
          <w:sz w:val="18"/>
          <w:szCs w:val="18"/>
        </w:rPr>
      </w:pPr>
      <w:r w:rsidRPr="00D86C29">
        <w:rPr>
          <w:sz w:val="18"/>
          <w:szCs w:val="18"/>
        </w:rPr>
        <w:t>[X] situazione patrimoniale</w:t>
      </w:r>
    </w:p>
    <w:p w:rsidR="007049BF" w:rsidRPr="00D86C29" w:rsidRDefault="007049BF">
      <w:pPr>
        <w:jc w:val="both"/>
        <w:rPr>
          <w:sz w:val="18"/>
          <w:szCs w:val="18"/>
        </w:rPr>
      </w:pPr>
      <w:r w:rsidRPr="00D86C29">
        <w:rPr>
          <w:sz w:val="18"/>
          <w:szCs w:val="18"/>
        </w:rPr>
        <w:t>[X] situazione fiscale</w:t>
      </w:r>
    </w:p>
    <w:p w:rsidR="007049BF" w:rsidRPr="00D86C29" w:rsidRDefault="007049BF">
      <w:pPr>
        <w:jc w:val="both"/>
        <w:rPr>
          <w:sz w:val="18"/>
          <w:szCs w:val="18"/>
        </w:rPr>
      </w:pPr>
      <w:r w:rsidRPr="00D86C29">
        <w:rPr>
          <w:sz w:val="18"/>
          <w:szCs w:val="18"/>
        </w:rPr>
        <w:t>[ ] dati di connessione: indirizzo IP, login, altro</w:t>
      </w:r>
    </w:p>
    <w:p w:rsidR="007049BF" w:rsidRPr="00D86C29" w:rsidRDefault="007049BF">
      <w:pPr>
        <w:jc w:val="both"/>
        <w:rPr>
          <w:sz w:val="18"/>
          <w:szCs w:val="18"/>
        </w:rPr>
      </w:pPr>
      <w:r w:rsidRPr="00D86C29">
        <w:rPr>
          <w:sz w:val="18"/>
          <w:szCs w:val="18"/>
        </w:rPr>
        <w:t>[ ] dati di localizzazione: ubicazione, GPS, GSM, altro.</w:t>
      </w:r>
    </w:p>
    <w:p w:rsidR="007049BF" w:rsidRPr="00D86C29" w:rsidRDefault="007049BF">
      <w:pPr>
        <w:jc w:val="both"/>
        <w:rPr>
          <w:i/>
          <w:sz w:val="18"/>
          <w:szCs w:val="18"/>
        </w:rPr>
      </w:pPr>
      <w:r w:rsidRPr="00D86C29">
        <w:rPr>
          <w:sz w:val="18"/>
          <w:szCs w:val="18"/>
        </w:rPr>
        <w:t xml:space="preserve">Dettagli: </w:t>
      </w:r>
      <w:r w:rsidRPr="00D86C29">
        <w:rPr>
          <w:i/>
          <w:sz w:val="18"/>
          <w:szCs w:val="18"/>
        </w:rPr>
        <w:t>sono richiesti dati personali relativi ai soggetti che fanno parte dell'impresa (titolare/amministratore, soci, procuratori, ecc.) e/o loro delegati o soggetti collegati (es. Procuratore, soci ecc.).</w:t>
      </w:r>
    </w:p>
    <w:p w:rsidR="007049BF" w:rsidRPr="00D86C29" w:rsidRDefault="007049BF">
      <w:pPr>
        <w:jc w:val="both"/>
        <w:rPr>
          <w:sz w:val="18"/>
          <w:szCs w:val="18"/>
        </w:rPr>
      </w:pPr>
    </w:p>
    <w:p w:rsidR="007049BF" w:rsidRPr="00D86C29" w:rsidRDefault="007049BF">
      <w:pPr>
        <w:rPr>
          <w:sz w:val="18"/>
          <w:szCs w:val="18"/>
        </w:rPr>
      </w:pPr>
      <w:r w:rsidRPr="00D86C29">
        <w:rPr>
          <w:sz w:val="18"/>
          <w:szCs w:val="18"/>
          <w:u w:val="single"/>
        </w:rPr>
        <w:t>In particolare sono previsti trattamenti di dati sensibili:</w:t>
      </w:r>
      <w:r w:rsidRPr="00D86C29">
        <w:rPr>
          <w:sz w:val="18"/>
          <w:szCs w:val="18"/>
        </w:rPr>
        <w:t xml:space="preserve"> </w:t>
      </w:r>
    </w:p>
    <w:p w:rsidR="007049BF" w:rsidRPr="00D86C29" w:rsidRDefault="007049BF">
      <w:pPr>
        <w:rPr>
          <w:sz w:val="18"/>
          <w:szCs w:val="18"/>
        </w:rPr>
      </w:pPr>
      <w:r w:rsidRPr="00D86C29">
        <w:rPr>
          <w:sz w:val="18"/>
          <w:szCs w:val="18"/>
        </w:rPr>
        <w:t>[ ] dati inerenti l’origine razziale o etnica</w:t>
      </w:r>
    </w:p>
    <w:p w:rsidR="007049BF" w:rsidRPr="00D86C29" w:rsidRDefault="007049BF">
      <w:pPr>
        <w:rPr>
          <w:sz w:val="18"/>
          <w:szCs w:val="18"/>
        </w:rPr>
      </w:pPr>
      <w:r w:rsidRPr="00D86C29">
        <w:rPr>
          <w:sz w:val="18"/>
          <w:szCs w:val="18"/>
        </w:rPr>
        <w:t>[ ] opinioni politiche</w:t>
      </w:r>
    </w:p>
    <w:p w:rsidR="007049BF" w:rsidRPr="00D86C29" w:rsidRDefault="007049BF">
      <w:pPr>
        <w:rPr>
          <w:sz w:val="18"/>
          <w:szCs w:val="18"/>
        </w:rPr>
      </w:pPr>
      <w:r w:rsidRPr="00D86C29">
        <w:rPr>
          <w:sz w:val="18"/>
          <w:szCs w:val="18"/>
        </w:rPr>
        <w:t xml:space="preserve">[ ] convinzioni religiose o filosofiche </w:t>
      </w:r>
    </w:p>
    <w:p w:rsidR="007049BF" w:rsidRPr="00D86C29" w:rsidRDefault="007049BF">
      <w:pPr>
        <w:rPr>
          <w:sz w:val="18"/>
          <w:szCs w:val="18"/>
        </w:rPr>
      </w:pPr>
      <w:r w:rsidRPr="00D86C29">
        <w:rPr>
          <w:sz w:val="18"/>
          <w:szCs w:val="18"/>
        </w:rPr>
        <w:t>[ ] appartenenza sindacale</w:t>
      </w:r>
    </w:p>
    <w:p w:rsidR="007049BF" w:rsidRPr="00D86C29" w:rsidRDefault="007049BF">
      <w:pPr>
        <w:rPr>
          <w:sz w:val="18"/>
          <w:szCs w:val="18"/>
        </w:rPr>
      </w:pPr>
      <w:r w:rsidRPr="00D86C29">
        <w:rPr>
          <w:sz w:val="18"/>
          <w:szCs w:val="18"/>
        </w:rPr>
        <w:t xml:space="preserve">[ ] dati relativi alla salute, vita o orientamento sessuale </w:t>
      </w:r>
    </w:p>
    <w:p w:rsidR="007049BF" w:rsidRPr="00D86C29" w:rsidRDefault="007049BF">
      <w:pPr>
        <w:rPr>
          <w:sz w:val="18"/>
          <w:szCs w:val="18"/>
        </w:rPr>
      </w:pPr>
      <w:r w:rsidRPr="00D86C29">
        <w:rPr>
          <w:sz w:val="18"/>
          <w:szCs w:val="18"/>
        </w:rPr>
        <w:t>[ ] dati genetici e biometrici</w:t>
      </w:r>
    </w:p>
    <w:p w:rsidR="007049BF" w:rsidRPr="00D86C29" w:rsidRDefault="007049BF">
      <w:pPr>
        <w:rPr>
          <w:sz w:val="18"/>
          <w:szCs w:val="18"/>
        </w:rPr>
      </w:pPr>
      <w:r w:rsidRPr="00D86C29">
        <w:rPr>
          <w:sz w:val="18"/>
          <w:szCs w:val="18"/>
        </w:rPr>
        <w:t>[X] dati relativi a condanne penali.</w:t>
      </w:r>
    </w:p>
    <w:p w:rsidR="007049BF" w:rsidRPr="00D86C29" w:rsidRDefault="007049BF">
      <w:pPr>
        <w:rPr>
          <w:i/>
          <w:sz w:val="18"/>
          <w:szCs w:val="18"/>
        </w:rPr>
      </w:pPr>
      <w:r w:rsidRPr="00D86C29">
        <w:rPr>
          <w:sz w:val="18"/>
          <w:szCs w:val="18"/>
        </w:rPr>
        <w:t xml:space="preserve">Dettagli: </w:t>
      </w:r>
      <w:r w:rsidRPr="00D86C29">
        <w:rPr>
          <w:i/>
          <w:sz w:val="18"/>
          <w:szCs w:val="18"/>
        </w:rPr>
        <w:t>sono richiesti dati sensibili relativi ai soggetti che fanno parte dell'impresa (titolare/amministratore, soci, procuratori, ecc.) e/o loro delegati o soggetti collegati (es. Procuratore, soci ecc...).</w:t>
      </w:r>
    </w:p>
    <w:p w:rsidR="007049BF" w:rsidRPr="00D86C29" w:rsidRDefault="007049BF">
      <w:pPr>
        <w:rPr>
          <w:sz w:val="18"/>
          <w:szCs w:val="18"/>
        </w:rPr>
      </w:pPr>
    </w:p>
    <w:p w:rsidR="007049BF" w:rsidRPr="00D86C29" w:rsidRDefault="007049BF">
      <w:pPr>
        <w:rPr>
          <w:sz w:val="18"/>
          <w:szCs w:val="18"/>
          <w:u w:val="single"/>
        </w:rPr>
      </w:pPr>
      <w:r w:rsidRPr="00D86C29">
        <w:rPr>
          <w:sz w:val="18"/>
          <w:szCs w:val="18"/>
          <w:u w:val="single"/>
        </w:rPr>
        <w:t>I dati raccolti saranno trattati in quanto:</w:t>
      </w:r>
    </w:p>
    <w:p w:rsidR="007049BF" w:rsidRPr="00D86C29" w:rsidRDefault="007049BF">
      <w:pPr>
        <w:rPr>
          <w:sz w:val="18"/>
          <w:szCs w:val="18"/>
        </w:rPr>
      </w:pPr>
      <w:r w:rsidRPr="00D86C29">
        <w:rPr>
          <w:sz w:val="18"/>
          <w:szCs w:val="18"/>
        </w:rPr>
        <w:t>[ ] l'interessato ha espresso il consenso al trattamento dei propri dati personali per una o più specifiche finalità (in questo caso il consenso sarà acquisito con separato atto);</w:t>
      </w:r>
    </w:p>
    <w:p w:rsidR="007049BF" w:rsidRPr="00D86C29" w:rsidRDefault="007049BF">
      <w:pPr>
        <w:rPr>
          <w:sz w:val="18"/>
          <w:szCs w:val="18"/>
        </w:rPr>
      </w:pPr>
      <w:r w:rsidRPr="00D86C29">
        <w:rPr>
          <w:sz w:val="18"/>
          <w:szCs w:val="18"/>
        </w:rPr>
        <w:t>[X] il trattamento è finalizzato all'esecuzione di un contratto di cui l'interessato è parte o all'esecuzione di misure precontrattuali adottate su richiesta dello stesso;</w:t>
      </w:r>
    </w:p>
    <w:p w:rsidR="007049BF" w:rsidRPr="00D86C29" w:rsidRDefault="007049BF">
      <w:pPr>
        <w:rPr>
          <w:sz w:val="18"/>
          <w:szCs w:val="18"/>
        </w:rPr>
      </w:pPr>
      <w:r w:rsidRPr="00D86C29">
        <w:rPr>
          <w:sz w:val="18"/>
          <w:szCs w:val="18"/>
        </w:rPr>
        <w:t xml:space="preserve">[X] il trattamento è necessario per adempiere un obbligo legale al quale è soggetto il titolare del trattamento; </w:t>
      </w:r>
    </w:p>
    <w:p w:rsidR="007049BF" w:rsidRPr="00D86C29" w:rsidRDefault="007049BF">
      <w:pPr>
        <w:rPr>
          <w:i/>
          <w:sz w:val="18"/>
          <w:szCs w:val="18"/>
        </w:rPr>
      </w:pPr>
      <w:r w:rsidRPr="00D86C29">
        <w:rPr>
          <w:sz w:val="18"/>
          <w:szCs w:val="18"/>
        </w:rPr>
        <w:t xml:space="preserve">Dettagli: </w:t>
      </w:r>
      <w:r w:rsidRPr="00D86C29">
        <w:rPr>
          <w:i/>
          <w:sz w:val="18"/>
          <w:szCs w:val="18"/>
        </w:rPr>
        <w:t>i dati sono raccolti per l'esperimento di procedure di affidamento di cui al D.Lgs. 50/2016.</w:t>
      </w:r>
    </w:p>
    <w:p w:rsidR="007049BF" w:rsidRPr="00D86C29" w:rsidRDefault="007049BF">
      <w:pPr>
        <w:rPr>
          <w:sz w:val="18"/>
          <w:szCs w:val="18"/>
        </w:rPr>
      </w:pPr>
      <w:r w:rsidRPr="00D86C29">
        <w:rPr>
          <w:sz w:val="18"/>
          <w:szCs w:val="18"/>
        </w:rPr>
        <w:t>[ ] il trattamento è necessario per la salvaguardia degli interessi vitali dell'interessato o di un'altra persona fisica;</w:t>
      </w:r>
    </w:p>
    <w:p w:rsidR="007049BF" w:rsidRPr="00D86C29" w:rsidRDefault="007049BF">
      <w:pPr>
        <w:rPr>
          <w:sz w:val="18"/>
          <w:szCs w:val="18"/>
        </w:rPr>
      </w:pPr>
      <w:r w:rsidRPr="00D86C29">
        <w:rPr>
          <w:sz w:val="18"/>
          <w:szCs w:val="18"/>
        </w:rPr>
        <w:t>[X] il trattamento è necessario per l'esecuzione di un compito di interesse pubblico o connesso all'esercizio di pubblici poteri di cui è investito il titolare del trattamento;</w:t>
      </w:r>
    </w:p>
    <w:p w:rsidR="007049BF" w:rsidRPr="00D86C29" w:rsidRDefault="007049BF">
      <w:pPr>
        <w:rPr>
          <w:i/>
          <w:sz w:val="18"/>
          <w:szCs w:val="18"/>
        </w:rPr>
      </w:pPr>
      <w:r w:rsidRPr="00D86C29">
        <w:rPr>
          <w:sz w:val="18"/>
          <w:szCs w:val="18"/>
        </w:rPr>
        <w:t xml:space="preserve">Dettagli: </w:t>
      </w:r>
      <w:r w:rsidRPr="00D86C29">
        <w:rPr>
          <w:i/>
          <w:sz w:val="18"/>
          <w:szCs w:val="18"/>
        </w:rPr>
        <w:t>i dati sono raccolti per l'esperimento di procedure di affidamento di cui al D.Lgs. 50/2016.</w:t>
      </w:r>
    </w:p>
    <w:p w:rsidR="007049BF" w:rsidRPr="00D86C29" w:rsidRDefault="007049BF">
      <w:pPr>
        <w:rPr>
          <w:sz w:val="18"/>
          <w:szCs w:val="18"/>
        </w:rPr>
      </w:pPr>
      <w:r w:rsidRPr="00D86C29">
        <w:rPr>
          <w:sz w:val="18"/>
          <w:szCs w:val="18"/>
        </w:rPr>
        <w:t>[ ]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p w:rsidR="007049BF" w:rsidRPr="00D86C29" w:rsidRDefault="007049BF">
      <w:pPr>
        <w:rPr>
          <w:sz w:val="18"/>
          <w:szCs w:val="18"/>
        </w:rPr>
      </w:pPr>
    </w:p>
    <w:p w:rsidR="007049BF" w:rsidRPr="00D86C29" w:rsidRDefault="007049BF">
      <w:pPr>
        <w:rPr>
          <w:sz w:val="18"/>
          <w:szCs w:val="18"/>
          <w:u w:val="single"/>
        </w:rPr>
      </w:pPr>
      <w:r w:rsidRPr="00D86C29">
        <w:rPr>
          <w:sz w:val="18"/>
          <w:szCs w:val="18"/>
          <w:u w:val="single"/>
        </w:rPr>
        <w:t>I dati personali forniti saranno oggetto di:</w:t>
      </w:r>
    </w:p>
    <w:p w:rsidR="007049BF" w:rsidRPr="00D86C29" w:rsidRDefault="007049BF">
      <w:pPr>
        <w:rPr>
          <w:sz w:val="18"/>
          <w:szCs w:val="18"/>
        </w:rPr>
      </w:pPr>
      <w:r w:rsidRPr="00D86C29">
        <w:rPr>
          <w:sz w:val="18"/>
          <w:szCs w:val="18"/>
        </w:rPr>
        <w:t>[X] raccolta</w:t>
      </w:r>
    </w:p>
    <w:p w:rsidR="007049BF" w:rsidRPr="00D86C29" w:rsidRDefault="007049BF">
      <w:pPr>
        <w:rPr>
          <w:sz w:val="18"/>
          <w:szCs w:val="18"/>
        </w:rPr>
      </w:pPr>
      <w:r w:rsidRPr="00D86C29">
        <w:rPr>
          <w:sz w:val="18"/>
          <w:szCs w:val="18"/>
        </w:rPr>
        <w:t>[ ] registrazione</w:t>
      </w:r>
    </w:p>
    <w:p w:rsidR="007049BF" w:rsidRPr="00D86C29" w:rsidRDefault="007049BF">
      <w:pPr>
        <w:rPr>
          <w:sz w:val="18"/>
          <w:szCs w:val="18"/>
        </w:rPr>
      </w:pPr>
      <w:r w:rsidRPr="00D86C29">
        <w:rPr>
          <w:sz w:val="18"/>
          <w:szCs w:val="18"/>
        </w:rPr>
        <w:t xml:space="preserve">[ ] organizzazione </w:t>
      </w:r>
    </w:p>
    <w:p w:rsidR="007049BF" w:rsidRPr="00D86C29" w:rsidRDefault="007049BF">
      <w:pPr>
        <w:rPr>
          <w:sz w:val="18"/>
          <w:szCs w:val="18"/>
        </w:rPr>
      </w:pPr>
      <w:r w:rsidRPr="00D86C29">
        <w:rPr>
          <w:sz w:val="18"/>
          <w:szCs w:val="18"/>
        </w:rPr>
        <w:t>[ ] strutturazione</w:t>
      </w:r>
    </w:p>
    <w:p w:rsidR="007049BF" w:rsidRPr="00D86C29" w:rsidRDefault="007049BF">
      <w:pPr>
        <w:rPr>
          <w:sz w:val="18"/>
          <w:szCs w:val="18"/>
        </w:rPr>
      </w:pPr>
      <w:r w:rsidRPr="00D86C29">
        <w:rPr>
          <w:sz w:val="18"/>
          <w:szCs w:val="18"/>
        </w:rPr>
        <w:t>[X] conservazione</w:t>
      </w:r>
    </w:p>
    <w:p w:rsidR="007049BF" w:rsidRPr="00D86C29" w:rsidRDefault="007049BF">
      <w:pPr>
        <w:rPr>
          <w:sz w:val="18"/>
          <w:szCs w:val="18"/>
        </w:rPr>
      </w:pPr>
      <w:r w:rsidRPr="00D86C29">
        <w:rPr>
          <w:sz w:val="18"/>
          <w:szCs w:val="18"/>
        </w:rPr>
        <w:t xml:space="preserve">[ ] adattamento o modifica </w:t>
      </w:r>
    </w:p>
    <w:p w:rsidR="007049BF" w:rsidRPr="00D86C29" w:rsidRDefault="007049BF">
      <w:pPr>
        <w:rPr>
          <w:sz w:val="18"/>
          <w:szCs w:val="18"/>
        </w:rPr>
      </w:pPr>
      <w:r w:rsidRPr="00D86C29">
        <w:rPr>
          <w:sz w:val="18"/>
          <w:szCs w:val="18"/>
        </w:rPr>
        <w:t>[ ] estrazione</w:t>
      </w:r>
    </w:p>
    <w:p w:rsidR="007049BF" w:rsidRPr="00D86C29" w:rsidRDefault="007049BF">
      <w:pPr>
        <w:rPr>
          <w:sz w:val="18"/>
          <w:szCs w:val="18"/>
        </w:rPr>
      </w:pPr>
      <w:r w:rsidRPr="00D86C29">
        <w:rPr>
          <w:sz w:val="18"/>
          <w:szCs w:val="18"/>
        </w:rPr>
        <w:t>[X] consultazione</w:t>
      </w:r>
    </w:p>
    <w:p w:rsidR="007049BF" w:rsidRPr="00D86C29" w:rsidRDefault="007049BF">
      <w:pPr>
        <w:rPr>
          <w:sz w:val="18"/>
          <w:szCs w:val="18"/>
        </w:rPr>
      </w:pPr>
      <w:r w:rsidRPr="00D86C29">
        <w:rPr>
          <w:sz w:val="18"/>
          <w:szCs w:val="18"/>
        </w:rPr>
        <w:t>[X] uso</w:t>
      </w:r>
    </w:p>
    <w:p w:rsidR="007049BF" w:rsidRPr="00D86C29" w:rsidRDefault="007049BF">
      <w:pPr>
        <w:rPr>
          <w:sz w:val="18"/>
          <w:szCs w:val="18"/>
        </w:rPr>
      </w:pPr>
      <w:r w:rsidRPr="00D86C29">
        <w:rPr>
          <w:sz w:val="18"/>
          <w:szCs w:val="18"/>
        </w:rPr>
        <w:t>[X] comunicazione mediante trasmissione</w:t>
      </w:r>
    </w:p>
    <w:p w:rsidR="007049BF" w:rsidRPr="00D86C29" w:rsidRDefault="007049BF">
      <w:pPr>
        <w:rPr>
          <w:sz w:val="18"/>
          <w:szCs w:val="18"/>
        </w:rPr>
      </w:pPr>
      <w:r w:rsidRPr="00D86C29">
        <w:rPr>
          <w:sz w:val="18"/>
          <w:szCs w:val="18"/>
        </w:rPr>
        <w:t>[X] diffusione o qualsiasi altra forma di messa a disposizione</w:t>
      </w:r>
    </w:p>
    <w:p w:rsidR="007049BF" w:rsidRPr="00D86C29" w:rsidRDefault="007049BF">
      <w:pPr>
        <w:rPr>
          <w:sz w:val="18"/>
          <w:szCs w:val="18"/>
        </w:rPr>
      </w:pPr>
      <w:r w:rsidRPr="00D86C29">
        <w:rPr>
          <w:sz w:val="18"/>
          <w:szCs w:val="18"/>
        </w:rPr>
        <w:t xml:space="preserve">[X] raffronto od interconnessione </w:t>
      </w:r>
    </w:p>
    <w:p w:rsidR="007049BF" w:rsidRPr="00D86C29" w:rsidRDefault="007049BF">
      <w:pPr>
        <w:rPr>
          <w:sz w:val="18"/>
          <w:szCs w:val="18"/>
        </w:rPr>
      </w:pPr>
      <w:r w:rsidRPr="00D86C29">
        <w:rPr>
          <w:sz w:val="18"/>
          <w:szCs w:val="18"/>
        </w:rPr>
        <w:t>[ ] limitazione</w:t>
      </w:r>
    </w:p>
    <w:p w:rsidR="007049BF" w:rsidRPr="00D86C29" w:rsidRDefault="007049BF">
      <w:pPr>
        <w:rPr>
          <w:sz w:val="18"/>
          <w:szCs w:val="18"/>
        </w:rPr>
      </w:pPr>
      <w:r w:rsidRPr="00D86C29">
        <w:rPr>
          <w:sz w:val="18"/>
          <w:szCs w:val="18"/>
        </w:rPr>
        <w:t xml:space="preserve">[X] cancellazione o distruzione </w:t>
      </w:r>
    </w:p>
    <w:p w:rsidR="007049BF" w:rsidRPr="00D86C29" w:rsidRDefault="007049BF">
      <w:pPr>
        <w:rPr>
          <w:sz w:val="18"/>
          <w:szCs w:val="18"/>
        </w:rPr>
      </w:pPr>
      <w:r w:rsidRPr="00D86C29">
        <w:rPr>
          <w:sz w:val="18"/>
          <w:szCs w:val="18"/>
        </w:rPr>
        <w:t>[ ] profilazione</w:t>
      </w:r>
    </w:p>
    <w:p w:rsidR="007049BF" w:rsidRPr="00D86C29" w:rsidRDefault="007049BF">
      <w:pPr>
        <w:rPr>
          <w:sz w:val="18"/>
          <w:szCs w:val="18"/>
        </w:rPr>
      </w:pPr>
      <w:r w:rsidRPr="00D86C29">
        <w:rPr>
          <w:sz w:val="18"/>
          <w:szCs w:val="18"/>
        </w:rPr>
        <w:t>[ ] pseudonimizzazione</w:t>
      </w:r>
    </w:p>
    <w:p w:rsidR="007049BF" w:rsidRPr="00D86C29" w:rsidRDefault="007049BF">
      <w:pPr>
        <w:rPr>
          <w:sz w:val="18"/>
          <w:szCs w:val="18"/>
        </w:rPr>
      </w:pPr>
      <w:r w:rsidRPr="00D86C29">
        <w:rPr>
          <w:sz w:val="18"/>
          <w:szCs w:val="18"/>
        </w:rPr>
        <w:t>[ ] ogni altra operazione applicata a dati personali.</w:t>
      </w:r>
    </w:p>
    <w:p w:rsidR="007049BF" w:rsidRPr="00D86C29" w:rsidRDefault="007049BF">
      <w:pPr>
        <w:rPr>
          <w:sz w:val="18"/>
          <w:szCs w:val="18"/>
        </w:rPr>
      </w:pPr>
    </w:p>
    <w:p w:rsidR="007049BF" w:rsidRPr="00D86C29" w:rsidRDefault="007049BF">
      <w:pPr>
        <w:rPr>
          <w:sz w:val="18"/>
          <w:szCs w:val="18"/>
          <w:u w:val="single"/>
        </w:rPr>
      </w:pPr>
      <w:r w:rsidRPr="00D86C29">
        <w:rPr>
          <w:sz w:val="18"/>
          <w:szCs w:val="18"/>
          <w:u w:val="single"/>
        </w:rPr>
        <w:t>In caso di comunicazione i dati potranno essere trasmessi a:</w:t>
      </w:r>
    </w:p>
    <w:p w:rsidR="007049BF" w:rsidRPr="00D86C29" w:rsidRDefault="007049BF">
      <w:pPr>
        <w:jc w:val="both"/>
        <w:rPr>
          <w:sz w:val="18"/>
          <w:szCs w:val="18"/>
        </w:rPr>
      </w:pPr>
      <w:r w:rsidRPr="00D86C29">
        <w:rPr>
          <w:sz w:val="18"/>
          <w:szCs w:val="18"/>
        </w:rPr>
        <w:t>[X] Persone fisiche, altri soggetti privati, enti o associazioni, unicamente in caso di espressa previsione di legge (accesso agli atti);</w:t>
      </w:r>
    </w:p>
    <w:p w:rsidR="007049BF" w:rsidRPr="00D86C29" w:rsidRDefault="007049BF">
      <w:pPr>
        <w:jc w:val="both"/>
        <w:rPr>
          <w:sz w:val="18"/>
          <w:szCs w:val="18"/>
        </w:rPr>
      </w:pPr>
      <w:r w:rsidRPr="00D86C29">
        <w:rPr>
          <w:sz w:val="18"/>
          <w:szCs w:val="18"/>
        </w:rPr>
        <w:t>[X] Pubbliche amministrazioni, altri soggetti pubblici e/o gestori di pubblici servizi per il perseguimento di finalità proprie e/o per l'erogazione di servizi pubblici in nome e per conto del Comune di Senigallia (Altre Pubbliche Amministrazioni, Autorità Giudiziaria, Organi di Vigilanza e Controllo)</w:t>
      </w:r>
    </w:p>
    <w:p w:rsidR="007049BF" w:rsidRPr="00D86C29" w:rsidRDefault="007049BF">
      <w:pPr>
        <w:rPr>
          <w:sz w:val="18"/>
          <w:szCs w:val="18"/>
        </w:rPr>
      </w:pPr>
    </w:p>
    <w:p w:rsidR="007049BF" w:rsidRPr="00D86C29" w:rsidRDefault="007049BF">
      <w:pPr>
        <w:rPr>
          <w:sz w:val="18"/>
          <w:szCs w:val="18"/>
          <w:u w:val="single"/>
        </w:rPr>
      </w:pPr>
      <w:r w:rsidRPr="00D86C29">
        <w:rPr>
          <w:sz w:val="18"/>
          <w:szCs w:val="18"/>
          <w:u w:val="single"/>
        </w:rPr>
        <w:t>Il trattamento:</w:t>
      </w:r>
    </w:p>
    <w:p w:rsidR="007049BF" w:rsidRPr="00D86C29" w:rsidRDefault="007049BF">
      <w:pPr>
        <w:rPr>
          <w:sz w:val="18"/>
          <w:szCs w:val="18"/>
        </w:rPr>
      </w:pPr>
      <w:r w:rsidRPr="00D86C29">
        <w:rPr>
          <w:sz w:val="18"/>
          <w:szCs w:val="18"/>
        </w:rPr>
        <w:t xml:space="preserve">[ ] comporta l'attivazione di un </w:t>
      </w:r>
      <w:r w:rsidRPr="00D86C29">
        <w:rPr>
          <w:b/>
          <w:sz w:val="18"/>
          <w:szCs w:val="18"/>
        </w:rPr>
        <w:t>processo decisionale automatizzato</w:t>
      </w:r>
      <w:r w:rsidRPr="00D86C29">
        <w:rPr>
          <w:sz w:val="18"/>
          <w:szCs w:val="18"/>
        </w:rPr>
        <w:t>, compresa la profilazione.</w:t>
      </w:r>
    </w:p>
    <w:p w:rsidR="007049BF" w:rsidRPr="00D86C29" w:rsidRDefault="007049BF">
      <w:pPr>
        <w:rPr>
          <w:sz w:val="18"/>
          <w:szCs w:val="18"/>
        </w:rPr>
      </w:pPr>
      <w:r w:rsidRPr="00D86C29">
        <w:rPr>
          <w:sz w:val="18"/>
          <w:szCs w:val="18"/>
        </w:rPr>
        <w:t>[X] non comporta l'attivazione di un processo decisionale automatizzato.</w:t>
      </w:r>
    </w:p>
    <w:p w:rsidR="007049BF" w:rsidRPr="00D86C29" w:rsidRDefault="007049BF">
      <w:pPr>
        <w:rPr>
          <w:sz w:val="18"/>
          <w:szCs w:val="18"/>
        </w:rPr>
      </w:pPr>
    </w:p>
    <w:p w:rsidR="007049BF" w:rsidRPr="00D86C29" w:rsidRDefault="007049BF">
      <w:pPr>
        <w:jc w:val="both"/>
        <w:rPr>
          <w:sz w:val="18"/>
          <w:szCs w:val="18"/>
        </w:rPr>
      </w:pPr>
      <w:r w:rsidRPr="00D86C29">
        <w:rPr>
          <w:sz w:val="18"/>
          <w:szCs w:val="18"/>
        </w:rPr>
        <w:t xml:space="preserve">Si informa che, tenuto conto delle finalità del trattamento come sopra illustrate, il conferimento dei dati è </w:t>
      </w:r>
      <w:r w:rsidRPr="00D86C29">
        <w:rPr>
          <w:b/>
          <w:sz w:val="18"/>
          <w:szCs w:val="18"/>
        </w:rPr>
        <w:t>obbligatorio</w:t>
      </w:r>
      <w:r w:rsidRPr="00D86C29">
        <w:rPr>
          <w:sz w:val="18"/>
          <w:szCs w:val="18"/>
        </w:rPr>
        <w:t xml:space="preserve"> ed il loro mancato, parziale o inesatto conferimento potrà avere, come conseguenza, l'impossibilità di svolgere l’attività.</w:t>
      </w:r>
    </w:p>
    <w:p w:rsidR="007049BF" w:rsidRPr="00D86C29" w:rsidRDefault="007049BF">
      <w:pPr>
        <w:rPr>
          <w:sz w:val="18"/>
          <w:szCs w:val="18"/>
        </w:rPr>
      </w:pPr>
    </w:p>
    <w:p w:rsidR="007049BF" w:rsidRPr="00D86C29" w:rsidRDefault="007049BF">
      <w:pPr>
        <w:jc w:val="both"/>
        <w:rPr>
          <w:sz w:val="18"/>
          <w:szCs w:val="18"/>
        </w:rPr>
      </w:pPr>
      <w:r w:rsidRPr="00D86C29">
        <w:rPr>
          <w:sz w:val="18"/>
          <w:szCs w:val="18"/>
        </w:rPr>
        <w:t xml:space="preserve">Il trattamento sarà effettuato sia </w:t>
      </w:r>
      <w:r w:rsidRPr="00D86C29">
        <w:rPr>
          <w:b/>
          <w:sz w:val="18"/>
          <w:szCs w:val="18"/>
        </w:rPr>
        <w:t>con strumenti manuali e/o informatici e telematici</w:t>
      </w:r>
      <w:r w:rsidRPr="00D86C29">
        <w:rPr>
          <w:sz w:val="18"/>
          <w:szCs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7049BF" w:rsidRPr="00D86C29" w:rsidRDefault="007049BF">
      <w:pPr>
        <w:rPr>
          <w:sz w:val="18"/>
          <w:szCs w:val="18"/>
        </w:rPr>
      </w:pPr>
    </w:p>
    <w:p w:rsidR="007049BF" w:rsidRPr="00D86C29" w:rsidRDefault="007049BF">
      <w:pPr>
        <w:rPr>
          <w:sz w:val="18"/>
          <w:szCs w:val="18"/>
          <w:u w:val="single"/>
        </w:rPr>
      </w:pPr>
      <w:r w:rsidRPr="00D86C29">
        <w:rPr>
          <w:sz w:val="18"/>
          <w:szCs w:val="18"/>
          <w:u w:val="single"/>
        </w:rPr>
        <w:t>In particolare sono state adottate le seguenti misure di sicurezza:</w:t>
      </w:r>
    </w:p>
    <w:p w:rsidR="007049BF" w:rsidRPr="00D86C29" w:rsidRDefault="007049BF">
      <w:pPr>
        <w:rPr>
          <w:sz w:val="18"/>
          <w:szCs w:val="18"/>
        </w:rPr>
      </w:pPr>
      <w:r w:rsidRPr="00D86C29">
        <w:rPr>
          <w:sz w:val="18"/>
          <w:szCs w:val="18"/>
        </w:rPr>
        <w:t>[X] sistemi di autenticazione</w:t>
      </w:r>
    </w:p>
    <w:p w:rsidR="007049BF" w:rsidRPr="00D86C29" w:rsidRDefault="007049BF">
      <w:pPr>
        <w:rPr>
          <w:sz w:val="18"/>
          <w:szCs w:val="18"/>
        </w:rPr>
      </w:pPr>
      <w:r w:rsidRPr="00D86C29">
        <w:rPr>
          <w:sz w:val="18"/>
          <w:szCs w:val="18"/>
        </w:rPr>
        <w:t>[X] sistemi di autorizzazione</w:t>
      </w:r>
    </w:p>
    <w:p w:rsidR="007049BF" w:rsidRPr="00D86C29" w:rsidRDefault="007049BF">
      <w:pPr>
        <w:rPr>
          <w:sz w:val="18"/>
          <w:szCs w:val="18"/>
        </w:rPr>
      </w:pPr>
      <w:r w:rsidRPr="00D86C29">
        <w:rPr>
          <w:sz w:val="18"/>
          <w:szCs w:val="18"/>
        </w:rPr>
        <w:t>[X] sistemi di protezione (antivirus; firewall; antintrusione; altro)</w:t>
      </w:r>
    </w:p>
    <w:p w:rsidR="007049BF" w:rsidRPr="00D86C29" w:rsidRDefault="007049BF">
      <w:pPr>
        <w:rPr>
          <w:sz w:val="18"/>
          <w:szCs w:val="18"/>
        </w:rPr>
      </w:pPr>
      <w:r w:rsidRPr="00D86C29">
        <w:rPr>
          <w:sz w:val="18"/>
          <w:szCs w:val="18"/>
        </w:rPr>
        <w:t xml:space="preserve">[X] minimizzazione </w:t>
      </w:r>
    </w:p>
    <w:p w:rsidR="007049BF" w:rsidRPr="00D86C29" w:rsidRDefault="007049BF">
      <w:pPr>
        <w:rPr>
          <w:sz w:val="18"/>
          <w:szCs w:val="18"/>
        </w:rPr>
      </w:pPr>
      <w:r w:rsidRPr="00D86C29">
        <w:rPr>
          <w:sz w:val="18"/>
          <w:szCs w:val="18"/>
        </w:rPr>
        <w:t>[ ] cifratura</w:t>
      </w:r>
    </w:p>
    <w:p w:rsidR="007049BF" w:rsidRPr="00D86C29" w:rsidRDefault="007049BF">
      <w:pPr>
        <w:jc w:val="both"/>
        <w:rPr>
          <w:sz w:val="18"/>
          <w:szCs w:val="18"/>
        </w:rPr>
      </w:pPr>
      <w:r w:rsidRPr="00D86C29">
        <w:rPr>
          <w:sz w:val="18"/>
          <w:szCs w:val="18"/>
        </w:rPr>
        <w:t>[X] misure specifiche per assicurare la continua riservatezza, integrità, disponibilità e resilienza dei sistemi e dei servizi che trattano dati personali</w:t>
      </w:r>
    </w:p>
    <w:p w:rsidR="007049BF" w:rsidRPr="00D86C29" w:rsidRDefault="007049BF">
      <w:pPr>
        <w:jc w:val="both"/>
        <w:rPr>
          <w:sz w:val="18"/>
          <w:szCs w:val="18"/>
        </w:rPr>
      </w:pPr>
      <w:r w:rsidRPr="00D86C29">
        <w:rPr>
          <w:sz w:val="18"/>
          <w:szCs w:val="18"/>
        </w:rPr>
        <w:t>[X] procedure specifiche per provare, verificare e valutare regolarmente l'efficacia delle misure tecniche e organizzative al fine di garantire la sicurezza del trattamento</w:t>
      </w:r>
    </w:p>
    <w:p w:rsidR="007049BF" w:rsidRPr="00D86C29" w:rsidRDefault="007049BF">
      <w:pPr>
        <w:jc w:val="both"/>
        <w:rPr>
          <w:sz w:val="18"/>
          <w:szCs w:val="18"/>
        </w:rPr>
      </w:pPr>
      <w:r w:rsidRPr="00D86C29">
        <w:rPr>
          <w:sz w:val="18"/>
          <w:szCs w:val="18"/>
        </w:rPr>
        <w:t>[X] misure specifiche poste in essere per fronteggiare rischi di distruzione, perdita, modifica, accesso, divulgazione non autorizzata, la cui efficacia va valutata regolarmente.</w:t>
      </w:r>
    </w:p>
    <w:p w:rsidR="007049BF" w:rsidRPr="00D86C29" w:rsidRDefault="007049BF">
      <w:pPr>
        <w:rPr>
          <w:sz w:val="18"/>
          <w:szCs w:val="18"/>
          <w:u w:val="single"/>
        </w:rPr>
      </w:pPr>
      <w:r w:rsidRPr="00D86C29">
        <w:rPr>
          <w:sz w:val="18"/>
          <w:szCs w:val="18"/>
          <w:u w:val="single"/>
        </w:rPr>
        <w:t>I dati personali vengono conservati:</w:t>
      </w:r>
    </w:p>
    <w:p w:rsidR="007049BF" w:rsidRPr="00D86C29" w:rsidRDefault="007049BF">
      <w:pPr>
        <w:rPr>
          <w:sz w:val="18"/>
          <w:szCs w:val="18"/>
        </w:rPr>
      </w:pPr>
      <w:r w:rsidRPr="00D86C29">
        <w:rPr>
          <w:sz w:val="18"/>
          <w:szCs w:val="18"/>
        </w:rPr>
        <w:t>[ ] a tempo illimitato nel rispetto della vigente normativa</w:t>
      </w:r>
    </w:p>
    <w:p w:rsidR="007049BF" w:rsidRPr="00D86C29" w:rsidRDefault="007049BF">
      <w:pPr>
        <w:rPr>
          <w:sz w:val="18"/>
          <w:szCs w:val="18"/>
        </w:rPr>
      </w:pPr>
      <w:r w:rsidRPr="00D86C29">
        <w:rPr>
          <w:sz w:val="18"/>
          <w:szCs w:val="18"/>
        </w:rPr>
        <w:t>[X] per un periodo minimo di 5 anni dall'aggiudicazione ai sensi dell'art. 99, comma 4, del D.Lgs. 50/2016.</w:t>
      </w:r>
    </w:p>
    <w:p w:rsidR="007049BF" w:rsidRPr="00D86C29" w:rsidRDefault="007049BF">
      <w:pPr>
        <w:rPr>
          <w:sz w:val="18"/>
          <w:szCs w:val="18"/>
        </w:rPr>
      </w:pPr>
    </w:p>
    <w:p w:rsidR="007049BF" w:rsidRPr="00D86C29" w:rsidRDefault="007049BF">
      <w:pPr>
        <w:rPr>
          <w:sz w:val="18"/>
          <w:szCs w:val="18"/>
          <w:u w:val="single"/>
        </w:rPr>
      </w:pPr>
      <w:r w:rsidRPr="00D86C29">
        <w:rPr>
          <w:sz w:val="18"/>
          <w:szCs w:val="18"/>
          <w:u w:val="single"/>
        </w:rPr>
        <w:t>Potranno in qualsiasi momento essere esercitati i diritti:</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richiedere maggiori informazioni in relazione ai contenuti della presente informativa;</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accesso ai dati personali;</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ottenere la rettifica o la cancellazione degli stessi o la limitazione del trattamento che lo riguardano (nei casi previsti dalla normativa);</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opporsi al trattamento (nei casi previsti dalla normativa);</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alla portabilità dei dati (nei casi previsti dalla normativa);</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revocare il consenso, ove previsto: la revoca del consenso non pregiudica la liceità del trattamento basata sul consenso conferito prima della revoca;</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proporre reclamo all'autorità di controllo (Garante Privacy);</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dare mandato a un organismo, un'organizzazione o un'associazione senza scopo di lucro per l'esercizio dei suoi diritti;</w:t>
      </w:r>
    </w:p>
    <w:p w:rsidR="007049BF" w:rsidRPr="00D86C29" w:rsidRDefault="007049BF">
      <w:pPr>
        <w:tabs>
          <w:tab w:val="left" w:pos="284"/>
        </w:tabs>
        <w:jc w:val="both"/>
        <w:rPr>
          <w:sz w:val="18"/>
          <w:szCs w:val="18"/>
        </w:rPr>
      </w:pPr>
      <w:r w:rsidRPr="00D86C29">
        <w:rPr>
          <w:sz w:val="18"/>
          <w:szCs w:val="18"/>
        </w:rPr>
        <w:t>-</w:t>
      </w:r>
      <w:r w:rsidRPr="00D86C29">
        <w:rPr>
          <w:sz w:val="18"/>
          <w:szCs w:val="18"/>
        </w:rPr>
        <w:tab/>
        <w:t>di richiedere il risarcimento dei danni conseguenti alla violazione della normativa (art. 82).</w:t>
      </w:r>
    </w:p>
    <w:p w:rsidR="007049BF" w:rsidRPr="00D86C29" w:rsidRDefault="007049BF">
      <w:pPr>
        <w:tabs>
          <w:tab w:val="left" w:pos="284"/>
        </w:tabs>
        <w:jc w:val="both"/>
        <w:rPr>
          <w:sz w:val="18"/>
          <w:szCs w:val="18"/>
        </w:rPr>
      </w:pPr>
    </w:p>
    <w:p w:rsidR="007049BF" w:rsidRPr="00D86C29" w:rsidRDefault="007049BF">
      <w:pPr>
        <w:ind w:firstLine="708"/>
        <w:jc w:val="both"/>
        <w:rPr>
          <w:sz w:val="18"/>
          <w:szCs w:val="18"/>
        </w:rPr>
      </w:pPr>
      <w:r w:rsidRPr="00D86C29">
        <w:rPr>
          <w:sz w:val="18"/>
          <w:szCs w:val="18"/>
        </w:rPr>
        <w:t>Qualora il titolare del trattamento intendesse trattare ulteriormente i dati personali per una finalità diversa da quella per cui essi sono stati raccolti (ivi incluse la garanzia del regolare espletamento delle funzioni comunali di cui all’art. 13, comma 1, del DLgs 267/2000 e ss.mm. e dell’esattezza dei dati ai sensi dell’art. 5 comma 1 lettera d del GDPR), prima di tale ulteriore trattamento verranno fornite informazioni in merito a tale diversa finalità e ogni ulteriore informazione pertinente.</w:t>
      </w:r>
    </w:p>
    <w:p w:rsidR="007049BF" w:rsidRPr="00D86C29" w:rsidRDefault="007049BF">
      <w:pPr>
        <w:rPr>
          <w:sz w:val="18"/>
          <w:szCs w:val="18"/>
        </w:rPr>
      </w:pPr>
    </w:p>
    <w:p w:rsidR="007049BF" w:rsidRPr="00D86C29" w:rsidRDefault="007049BF">
      <w:pPr>
        <w:jc w:val="both"/>
        <w:rPr>
          <w:sz w:val="18"/>
          <w:szCs w:val="18"/>
        </w:rPr>
      </w:pPr>
      <w:r w:rsidRPr="00D86C29">
        <w:rPr>
          <w:sz w:val="18"/>
          <w:szCs w:val="18"/>
        </w:rPr>
        <w:t>L’esercizio dei diritti in materia di trattamento di dati potrà avvenire attraverso contatto diretto e/o l’invio di una richiesta anche mediante e-mail a:</w:t>
      </w:r>
    </w:p>
    <w:p w:rsidR="007049BF" w:rsidRPr="00D86C29" w:rsidRDefault="007049BF">
      <w:pPr>
        <w:widowControl w:val="0"/>
        <w:spacing w:before="6"/>
        <w:jc w:val="both"/>
        <w:rPr>
          <w:rFonts w:ascii="Times New Roman" w:hAnsi="Times New Roman" w:cs="Times New Roman"/>
          <w:sz w:val="18"/>
          <w:szCs w:val="18"/>
          <w:lang w:eastAsia="en-US"/>
        </w:rPr>
      </w:pPr>
    </w:p>
    <w:tbl>
      <w:tblPr>
        <w:tblW w:w="9648" w:type="dxa"/>
        <w:tblInd w:w="11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tblPr>
      <w:tblGrid>
        <w:gridCol w:w="2267"/>
        <w:gridCol w:w="2384"/>
        <w:gridCol w:w="1412"/>
        <w:gridCol w:w="3585"/>
      </w:tblGrid>
      <w:tr w:rsidR="007049BF" w:rsidRPr="00D86C29" w:rsidTr="00371BA3">
        <w:trPr>
          <w:trHeight w:val="403"/>
        </w:trPr>
        <w:tc>
          <w:tcPr>
            <w:tcW w:w="2266" w:type="dxa"/>
            <w:tcMar>
              <w:left w:w="104" w:type="dxa"/>
            </w:tcMar>
          </w:tcPr>
          <w:p w:rsidR="007049BF" w:rsidRPr="00D86C29" w:rsidRDefault="007049BF" w:rsidP="00371BA3">
            <w:pPr>
              <w:widowControl w:val="0"/>
              <w:spacing w:before="53"/>
              <w:ind w:left="722"/>
              <w:jc w:val="both"/>
              <w:rPr>
                <w:b/>
                <w:sz w:val="18"/>
                <w:szCs w:val="18"/>
              </w:rPr>
            </w:pPr>
            <w:r w:rsidRPr="00D86C29">
              <w:rPr>
                <w:b/>
                <w:sz w:val="18"/>
                <w:szCs w:val="18"/>
              </w:rPr>
              <w:t>Soggetto</w:t>
            </w:r>
          </w:p>
        </w:tc>
        <w:tc>
          <w:tcPr>
            <w:tcW w:w="2384" w:type="dxa"/>
            <w:tcMar>
              <w:left w:w="104" w:type="dxa"/>
            </w:tcMar>
          </w:tcPr>
          <w:p w:rsidR="007049BF" w:rsidRPr="00D86C29" w:rsidRDefault="007049BF" w:rsidP="00371BA3">
            <w:pPr>
              <w:widowControl w:val="0"/>
              <w:spacing w:before="53"/>
              <w:ind w:left="480"/>
              <w:jc w:val="both"/>
              <w:rPr>
                <w:b/>
                <w:sz w:val="18"/>
                <w:szCs w:val="18"/>
              </w:rPr>
            </w:pPr>
            <w:r w:rsidRPr="00D86C29">
              <w:rPr>
                <w:b/>
                <w:sz w:val="18"/>
                <w:szCs w:val="18"/>
              </w:rPr>
              <w:t>Dati anagrafici</w:t>
            </w:r>
          </w:p>
        </w:tc>
        <w:tc>
          <w:tcPr>
            <w:tcW w:w="1412" w:type="dxa"/>
            <w:tcMar>
              <w:left w:w="104" w:type="dxa"/>
            </w:tcMar>
          </w:tcPr>
          <w:p w:rsidR="007049BF" w:rsidRPr="00D86C29" w:rsidRDefault="007049BF" w:rsidP="00371BA3">
            <w:pPr>
              <w:widowControl w:val="0"/>
              <w:spacing w:before="53"/>
              <w:ind w:left="110"/>
              <w:jc w:val="both"/>
              <w:rPr>
                <w:b/>
                <w:sz w:val="18"/>
                <w:szCs w:val="18"/>
              </w:rPr>
            </w:pPr>
            <w:r w:rsidRPr="00D86C29">
              <w:rPr>
                <w:b/>
                <w:sz w:val="18"/>
                <w:szCs w:val="18"/>
              </w:rPr>
              <w:t>Contatto tel.</w:t>
            </w:r>
          </w:p>
        </w:tc>
        <w:tc>
          <w:tcPr>
            <w:tcW w:w="3585" w:type="dxa"/>
            <w:tcMar>
              <w:left w:w="104" w:type="dxa"/>
            </w:tcMar>
          </w:tcPr>
          <w:p w:rsidR="007049BF" w:rsidRPr="00D86C29" w:rsidRDefault="007049BF" w:rsidP="00371BA3">
            <w:pPr>
              <w:widowControl w:val="0"/>
              <w:spacing w:before="53"/>
              <w:ind w:left="1448" w:right="1456"/>
              <w:jc w:val="both"/>
              <w:rPr>
                <w:b/>
                <w:sz w:val="18"/>
                <w:szCs w:val="18"/>
              </w:rPr>
            </w:pPr>
            <w:r w:rsidRPr="00D86C29">
              <w:rPr>
                <w:b/>
                <w:sz w:val="18"/>
                <w:szCs w:val="18"/>
              </w:rPr>
              <w:t>E-mail</w:t>
            </w:r>
          </w:p>
        </w:tc>
      </w:tr>
      <w:tr w:rsidR="007049BF" w:rsidRPr="00D86C29" w:rsidTr="00371BA3">
        <w:trPr>
          <w:trHeight w:val="400"/>
        </w:trPr>
        <w:tc>
          <w:tcPr>
            <w:tcW w:w="2266" w:type="dxa"/>
            <w:tcMar>
              <w:left w:w="104" w:type="dxa"/>
            </w:tcMar>
          </w:tcPr>
          <w:p w:rsidR="007049BF" w:rsidRPr="00D86C29" w:rsidRDefault="007049BF" w:rsidP="00371BA3">
            <w:pPr>
              <w:widowControl w:val="0"/>
              <w:spacing w:before="49"/>
              <w:ind w:left="43"/>
              <w:jc w:val="both"/>
              <w:rPr>
                <w:sz w:val="18"/>
                <w:szCs w:val="18"/>
              </w:rPr>
            </w:pPr>
            <w:r w:rsidRPr="00D86C29">
              <w:rPr>
                <w:sz w:val="18"/>
                <w:szCs w:val="18"/>
              </w:rPr>
              <w:t>Titolare</w:t>
            </w:r>
          </w:p>
        </w:tc>
        <w:tc>
          <w:tcPr>
            <w:tcW w:w="2384" w:type="dxa"/>
            <w:tcMar>
              <w:left w:w="104" w:type="dxa"/>
            </w:tcMar>
          </w:tcPr>
          <w:p w:rsidR="007049BF" w:rsidRPr="00D86C29" w:rsidRDefault="007049BF" w:rsidP="00371BA3">
            <w:pPr>
              <w:widowControl w:val="0"/>
              <w:spacing w:before="49"/>
              <w:ind w:left="42"/>
              <w:jc w:val="both"/>
              <w:rPr>
                <w:sz w:val="18"/>
                <w:szCs w:val="18"/>
              </w:rPr>
            </w:pPr>
            <w:r w:rsidRPr="00D86C29">
              <w:rPr>
                <w:sz w:val="18"/>
                <w:szCs w:val="18"/>
              </w:rPr>
              <w:t>Comune di Senigallia</w:t>
            </w:r>
          </w:p>
        </w:tc>
        <w:tc>
          <w:tcPr>
            <w:tcW w:w="1412" w:type="dxa"/>
            <w:tcMar>
              <w:left w:w="104" w:type="dxa"/>
            </w:tcMar>
          </w:tcPr>
          <w:p w:rsidR="007049BF" w:rsidRPr="00D86C29" w:rsidRDefault="007049BF" w:rsidP="00371BA3">
            <w:pPr>
              <w:widowControl w:val="0"/>
              <w:spacing w:before="49"/>
              <w:ind w:left="41"/>
              <w:jc w:val="both"/>
              <w:rPr>
                <w:sz w:val="18"/>
                <w:szCs w:val="18"/>
              </w:rPr>
            </w:pPr>
            <w:r w:rsidRPr="00D86C29">
              <w:rPr>
                <w:sz w:val="18"/>
                <w:szCs w:val="18"/>
              </w:rPr>
              <w:t>071/66291</w:t>
            </w:r>
          </w:p>
        </w:tc>
        <w:tc>
          <w:tcPr>
            <w:tcW w:w="3585" w:type="dxa"/>
            <w:tcMar>
              <w:left w:w="104" w:type="dxa"/>
            </w:tcMar>
          </w:tcPr>
          <w:p w:rsidR="007049BF" w:rsidRPr="00D86C29" w:rsidRDefault="007049BF" w:rsidP="00371BA3">
            <w:pPr>
              <w:widowControl w:val="0"/>
              <w:spacing w:before="49"/>
              <w:ind w:left="41"/>
              <w:jc w:val="both"/>
              <w:rPr>
                <w:sz w:val="18"/>
                <w:szCs w:val="18"/>
              </w:rPr>
            </w:pPr>
            <w:hyperlink r:id="rId6">
              <w:r w:rsidRPr="00D86C29">
                <w:rPr>
                  <w:rStyle w:val="CollegamentoInternet"/>
                  <w:rFonts w:cs="Arial"/>
                  <w:sz w:val="18"/>
                  <w:szCs w:val="18"/>
                  <w:lang w:val="en-US"/>
                </w:rPr>
                <w:t>comune.senigallia@emarche.it</w:t>
              </w:r>
            </w:hyperlink>
          </w:p>
        </w:tc>
      </w:tr>
      <w:tr w:rsidR="007049BF" w:rsidRPr="00D86C29" w:rsidTr="00371BA3">
        <w:trPr>
          <w:trHeight w:val="691"/>
        </w:trPr>
        <w:tc>
          <w:tcPr>
            <w:tcW w:w="2266" w:type="dxa"/>
            <w:tcMar>
              <w:left w:w="104" w:type="dxa"/>
            </w:tcMar>
          </w:tcPr>
          <w:p w:rsidR="007049BF" w:rsidRPr="00D86C29" w:rsidRDefault="007049BF" w:rsidP="00371BA3">
            <w:pPr>
              <w:widowControl w:val="0"/>
              <w:spacing w:before="49" w:line="276" w:lineRule="auto"/>
              <w:ind w:left="43" w:right="701"/>
              <w:jc w:val="both"/>
              <w:rPr>
                <w:sz w:val="18"/>
                <w:szCs w:val="18"/>
              </w:rPr>
            </w:pPr>
            <w:r w:rsidRPr="00D86C29">
              <w:rPr>
                <w:sz w:val="18"/>
                <w:szCs w:val="18"/>
              </w:rPr>
              <w:t>Responsabile del Trattamento</w:t>
            </w:r>
          </w:p>
        </w:tc>
        <w:tc>
          <w:tcPr>
            <w:tcW w:w="2384" w:type="dxa"/>
            <w:tcMar>
              <w:left w:w="104" w:type="dxa"/>
            </w:tcMar>
          </w:tcPr>
          <w:p w:rsidR="007049BF" w:rsidRPr="00D86C29" w:rsidRDefault="007049BF" w:rsidP="00371BA3">
            <w:pPr>
              <w:widowControl w:val="0"/>
              <w:spacing w:before="49" w:line="276" w:lineRule="auto"/>
              <w:ind w:left="42" w:right="31"/>
              <w:jc w:val="both"/>
              <w:rPr>
                <w:sz w:val="18"/>
                <w:szCs w:val="18"/>
              </w:rPr>
            </w:pPr>
            <w:r w:rsidRPr="00D86C29">
              <w:rPr>
                <w:sz w:val="18"/>
                <w:szCs w:val="18"/>
              </w:rPr>
              <w:t>Dirigente Area  Cultura Comunicazione Turismo e Politiche sportive</w:t>
            </w:r>
          </w:p>
        </w:tc>
        <w:tc>
          <w:tcPr>
            <w:tcW w:w="1412" w:type="dxa"/>
            <w:tcMar>
              <w:left w:w="104" w:type="dxa"/>
            </w:tcMar>
          </w:tcPr>
          <w:p w:rsidR="007049BF" w:rsidRPr="00D86C29" w:rsidRDefault="007049BF" w:rsidP="00371BA3">
            <w:pPr>
              <w:widowControl w:val="0"/>
              <w:spacing w:before="49"/>
              <w:ind w:left="41"/>
              <w:jc w:val="both"/>
              <w:rPr>
                <w:sz w:val="18"/>
                <w:szCs w:val="18"/>
              </w:rPr>
            </w:pPr>
            <w:r w:rsidRPr="00D86C29">
              <w:rPr>
                <w:sz w:val="18"/>
                <w:szCs w:val="18"/>
              </w:rPr>
              <w:t>071/66291</w:t>
            </w:r>
          </w:p>
        </w:tc>
        <w:tc>
          <w:tcPr>
            <w:tcW w:w="3585" w:type="dxa"/>
            <w:tcMar>
              <w:left w:w="104" w:type="dxa"/>
            </w:tcMar>
          </w:tcPr>
          <w:p w:rsidR="007049BF" w:rsidRPr="00D86C29" w:rsidRDefault="007049BF" w:rsidP="00371BA3">
            <w:pPr>
              <w:widowControl w:val="0"/>
              <w:spacing w:before="49"/>
              <w:ind w:left="40"/>
              <w:jc w:val="both"/>
              <w:rPr>
                <w:color w:val="0000FF"/>
                <w:sz w:val="18"/>
                <w:szCs w:val="18"/>
              </w:rPr>
            </w:pPr>
            <w:r w:rsidRPr="00D86C29">
              <w:rPr>
                <w:color w:val="0000FF"/>
                <w:sz w:val="18"/>
                <w:szCs w:val="18"/>
                <w:u w:val="single"/>
              </w:rPr>
              <w:t>p.mirti</w:t>
            </w:r>
            <w:hyperlink r:id="rId7">
              <w:r w:rsidRPr="00D86C29">
                <w:rPr>
                  <w:rStyle w:val="CollegamentoInternet"/>
                  <w:rFonts w:cs="Arial"/>
                  <w:sz w:val="18"/>
                  <w:szCs w:val="18"/>
                </w:rPr>
                <w:t>@comune.senigallia.an.it</w:t>
              </w:r>
            </w:hyperlink>
          </w:p>
        </w:tc>
      </w:tr>
      <w:tr w:rsidR="007049BF" w:rsidRPr="00D86C29" w:rsidTr="00371BA3">
        <w:trPr>
          <w:trHeight w:val="691"/>
        </w:trPr>
        <w:tc>
          <w:tcPr>
            <w:tcW w:w="2266" w:type="dxa"/>
            <w:tcMar>
              <w:left w:w="104" w:type="dxa"/>
            </w:tcMar>
          </w:tcPr>
          <w:p w:rsidR="007049BF" w:rsidRPr="00D86C29" w:rsidRDefault="007049BF" w:rsidP="00371BA3">
            <w:pPr>
              <w:widowControl w:val="0"/>
              <w:spacing w:before="49" w:line="276" w:lineRule="auto"/>
              <w:ind w:left="43" w:right="181"/>
              <w:jc w:val="both"/>
              <w:rPr>
                <w:sz w:val="18"/>
                <w:szCs w:val="18"/>
              </w:rPr>
            </w:pPr>
            <w:r w:rsidRPr="00D86C29">
              <w:rPr>
                <w:sz w:val="18"/>
                <w:szCs w:val="18"/>
              </w:rPr>
              <w:t>Responsabile Protezione Dati (DPO)</w:t>
            </w:r>
          </w:p>
        </w:tc>
        <w:tc>
          <w:tcPr>
            <w:tcW w:w="2384" w:type="dxa"/>
            <w:tcMar>
              <w:left w:w="104" w:type="dxa"/>
            </w:tcMar>
          </w:tcPr>
          <w:p w:rsidR="007049BF" w:rsidRPr="00D86C29" w:rsidRDefault="007049BF" w:rsidP="00371BA3">
            <w:pPr>
              <w:widowControl w:val="0"/>
              <w:spacing w:before="49"/>
              <w:ind w:left="42"/>
              <w:jc w:val="both"/>
              <w:rPr>
                <w:sz w:val="18"/>
                <w:szCs w:val="18"/>
              </w:rPr>
            </w:pPr>
            <w:r w:rsidRPr="00D86C29">
              <w:rPr>
                <w:sz w:val="18"/>
                <w:szCs w:val="18"/>
              </w:rPr>
              <w:t>In corso di nomina</w:t>
            </w:r>
          </w:p>
        </w:tc>
        <w:tc>
          <w:tcPr>
            <w:tcW w:w="1412" w:type="dxa"/>
            <w:tcMar>
              <w:left w:w="104" w:type="dxa"/>
            </w:tcMar>
          </w:tcPr>
          <w:p w:rsidR="007049BF" w:rsidRPr="00D86C29" w:rsidRDefault="007049BF" w:rsidP="00371BA3">
            <w:pPr>
              <w:widowControl w:val="0"/>
              <w:jc w:val="both"/>
              <w:rPr>
                <w:sz w:val="18"/>
                <w:szCs w:val="18"/>
                <w:lang w:val="en-US"/>
              </w:rPr>
            </w:pPr>
          </w:p>
        </w:tc>
        <w:tc>
          <w:tcPr>
            <w:tcW w:w="3585" w:type="dxa"/>
            <w:tcMar>
              <w:left w:w="104" w:type="dxa"/>
            </w:tcMar>
          </w:tcPr>
          <w:p w:rsidR="007049BF" w:rsidRPr="00D86C29" w:rsidRDefault="007049BF" w:rsidP="00371BA3">
            <w:pPr>
              <w:widowControl w:val="0"/>
              <w:jc w:val="both"/>
              <w:rPr>
                <w:sz w:val="18"/>
                <w:szCs w:val="18"/>
                <w:lang w:val="en-US"/>
              </w:rPr>
            </w:pPr>
          </w:p>
        </w:tc>
      </w:tr>
    </w:tbl>
    <w:p w:rsidR="007049BF" w:rsidRPr="00D86C29" w:rsidRDefault="007049BF">
      <w:pPr>
        <w:widowControl w:val="0"/>
        <w:spacing w:before="6"/>
        <w:jc w:val="both"/>
        <w:rPr>
          <w:rFonts w:ascii="Times New Roman" w:hAnsi="Times New Roman" w:cs="Times New Roman"/>
          <w:sz w:val="18"/>
          <w:szCs w:val="18"/>
          <w:lang w:val="en-US" w:eastAsia="en-US"/>
        </w:rPr>
      </w:pPr>
    </w:p>
    <w:p w:rsidR="007049BF" w:rsidRPr="00D86C29" w:rsidRDefault="007049BF">
      <w:pPr>
        <w:rPr>
          <w:sz w:val="18"/>
          <w:szCs w:val="18"/>
        </w:rPr>
      </w:pPr>
      <w:r w:rsidRPr="00D86C29">
        <w:rPr>
          <w:sz w:val="18"/>
          <w:szCs w:val="18"/>
        </w:rPr>
        <w:t>Contatto web del titolare: www.comune.senigallia.an.it</w:t>
      </w:r>
    </w:p>
    <w:p w:rsidR="007049BF" w:rsidRPr="00D86C29" w:rsidRDefault="007049BF">
      <w:pPr>
        <w:rPr>
          <w:sz w:val="18"/>
          <w:szCs w:val="18"/>
        </w:rPr>
      </w:pPr>
    </w:p>
    <w:p w:rsidR="007049BF" w:rsidRPr="00D86C29" w:rsidRDefault="007049BF">
      <w:pPr>
        <w:jc w:val="both"/>
        <w:rPr>
          <w:sz w:val="18"/>
          <w:szCs w:val="18"/>
        </w:rPr>
      </w:pPr>
      <w:r w:rsidRPr="00D86C29">
        <w:rPr>
          <w:sz w:val="18"/>
          <w:szCs w:val="18"/>
        </w:rPr>
        <w:t>Ulteriori informazioni sul trattamento dei dati e sull'esercizio dei relativi diritti nonché sulla disciplina normativa in materia è reperibile ai seguenti link:</w:t>
      </w:r>
    </w:p>
    <w:tbl>
      <w:tblPr>
        <w:tblW w:w="974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tblPr>
      <w:tblGrid>
        <w:gridCol w:w="5162"/>
        <w:gridCol w:w="4580"/>
      </w:tblGrid>
      <w:tr w:rsidR="007049BF" w:rsidRPr="00D86C29" w:rsidTr="00371BA3">
        <w:tc>
          <w:tcPr>
            <w:tcW w:w="5382" w:type="dxa"/>
            <w:tcMar>
              <w:left w:w="103" w:type="dxa"/>
            </w:tcMar>
          </w:tcPr>
          <w:p w:rsidR="007049BF" w:rsidRPr="00D86C29" w:rsidRDefault="007049BF" w:rsidP="00371BA3">
            <w:pPr>
              <w:widowControl w:val="0"/>
              <w:spacing w:before="53"/>
              <w:ind w:left="722"/>
              <w:jc w:val="center"/>
              <w:rPr>
                <w:b/>
                <w:sz w:val="18"/>
                <w:szCs w:val="18"/>
              </w:rPr>
            </w:pPr>
            <w:r w:rsidRPr="00D86C29">
              <w:rPr>
                <w:b/>
                <w:sz w:val="18"/>
                <w:szCs w:val="18"/>
              </w:rPr>
              <w:t>Descrizione</w:t>
            </w:r>
          </w:p>
        </w:tc>
        <w:tc>
          <w:tcPr>
            <w:tcW w:w="4359" w:type="dxa"/>
            <w:tcMar>
              <w:left w:w="103" w:type="dxa"/>
            </w:tcMar>
          </w:tcPr>
          <w:p w:rsidR="007049BF" w:rsidRPr="00D86C29" w:rsidRDefault="007049BF" w:rsidP="00371BA3">
            <w:pPr>
              <w:widowControl w:val="0"/>
              <w:spacing w:before="53"/>
              <w:ind w:left="722"/>
              <w:jc w:val="center"/>
              <w:rPr>
                <w:b/>
                <w:sz w:val="18"/>
                <w:szCs w:val="18"/>
              </w:rPr>
            </w:pPr>
            <w:r w:rsidRPr="00D86C29">
              <w:rPr>
                <w:b/>
                <w:sz w:val="18"/>
                <w:szCs w:val="18"/>
              </w:rPr>
              <w:t>Link</w:t>
            </w:r>
          </w:p>
        </w:tc>
      </w:tr>
      <w:tr w:rsidR="007049BF" w:rsidRPr="00D86C29" w:rsidTr="00371BA3">
        <w:tc>
          <w:tcPr>
            <w:tcW w:w="5382" w:type="dxa"/>
            <w:tcMar>
              <w:left w:w="103" w:type="dxa"/>
            </w:tcMar>
          </w:tcPr>
          <w:p w:rsidR="007049BF" w:rsidRPr="00D86C29" w:rsidRDefault="007049BF" w:rsidP="00371BA3">
            <w:pPr>
              <w:widowControl w:val="0"/>
              <w:spacing w:before="53"/>
              <w:ind w:left="172"/>
              <w:jc w:val="both"/>
              <w:rPr>
                <w:sz w:val="18"/>
                <w:szCs w:val="18"/>
              </w:rPr>
            </w:pPr>
            <w:r w:rsidRPr="00D86C29">
              <w:rPr>
                <w:sz w:val="18"/>
                <w:szCs w:val="18"/>
              </w:rPr>
              <w:t>Pagina web del Titolare</w:t>
            </w:r>
          </w:p>
        </w:tc>
        <w:tc>
          <w:tcPr>
            <w:tcW w:w="4359" w:type="dxa"/>
            <w:tcMar>
              <w:left w:w="103" w:type="dxa"/>
            </w:tcMar>
          </w:tcPr>
          <w:p w:rsidR="007049BF" w:rsidRPr="00D86C29" w:rsidRDefault="007049BF" w:rsidP="00371BA3">
            <w:pPr>
              <w:widowControl w:val="0"/>
              <w:spacing w:before="53"/>
              <w:ind w:left="192"/>
              <w:jc w:val="both"/>
              <w:rPr>
                <w:sz w:val="18"/>
                <w:szCs w:val="18"/>
              </w:rPr>
            </w:pPr>
            <w:hyperlink r:id="rId8">
              <w:r w:rsidRPr="00D86C29">
                <w:rPr>
                  <w:rStyle w:val="CollegamentoInternet"/>
                  <w:rFonts w:cs="Arial"/>
                  <w:sz w:val="18"/>
                  <w:szCs w:val="18"/>
                </w:rPr>
                <w:t>www.comune.senigallia.an.it</w:t>
              </w:r>
            </w:hyperlink>
          </w:p>
        </w:tc>
      </w:tr>
      <w:tr w:rsidR="007049BF" w:rsidRPr="00D86C29" w:rsidTr="00371BA3">
        <w:tc>
          <w:tcPr>
            <w:tcW w:w="5382" w:type="dxa"/>
            <w:tcMar>
              <w:left w:w="103" w:type="dxa"/>
            </w:tcMar>
          </w:tcPr>
          <w:p w:rsidR="007049BF" w:rsidRPr="00D86C29" w:rsidRDefault="007049BF" w:rsidP="00371BA3">
            <w:pPr>
              <w:widowControl w:val="0"/>
              <w:spacing w:before="53"/>
              <w:ind w:left="172"/>
              <w:jc w:val="both"/>
              <w:rPr>
                <w:sz w:val="18"/>
                <w:szCs w:val="18"/>
              </w:rPr>
            </w:pPr>
            <w:r w:rsidRPr="00D86C29">
              <w:rPr>
                <w:sz w:val="18"/>
                <w:szCs w:val="18"/>
              </w:rPr>
              <w:t xml:space="preserve">Regolamento (UE) 2016/679 del Parlamento europeo e del Consiglio, del 27 aprile 2016, relativo alla protezione delle persone fisiche con riguardo al trattamento dei dati personali, nonché alla libera circolazione di tali dati e che abroga la direttiva 95/46/CE </w:t>
            </w:r>
          </w:p>
        </w:tc>
        <w:tc>
          <w:tcPr>
            <w:tcW w:w="4359" w:type="dxa"/>
            <w:tcMar>
              <w:left w:w="103" w:type="dxa"/>
            </w:tcMar>
          </w:tcPr>
          <w:p w:rsidR="007049BF" w:rsidRPr="00D86C29" w:rsidRDefault="007049BF" w:rsidP="00371BA3">
            <w:pPr>
              <w:widowControl w:val="0"/>
              <w:spacing w:before="53"/>
              <w:ind w:left="192"/>
              <w:jc w:val="both"/>
              <w:rPr>
                <w:sz w:val="18"/>
                <w:szCs w:val="18"/>
                <w:lang w:val="en-GB"/>
              </w:rPr>
            </w:pPr>
            <w:r w:rsidRPr="00D86C29">
              <w:rPr>
                <w:sz w:val="18"/>
                <w:szCs w:val="18"/>
                <w:lang w:val="en-GB"/>
              </w:rPr>
              <w:t>https://eur-lex.europa.eu/legal- content/IT/TXT/?uri=uriserv:OJ.L_.2016.119.01.0001.01.ITA</w:t>
            </w:r>
          </w:p>
          <w:p w:rsidR="007049BF" w:rsidRPr="00D86C29" w:rsidRDefault="007049BF" w:rsidP="00371BA3">
            <w:pPr>
              <w:widowControl w:val="0"/>
              <w:spacing w:before="53"/>
              <w:ind w:left="192"/>
              <w:jc w:val="both"/>
              <w:rPr>
                <w:sz w:val="18"/>
                <w:szCs w:val="18"/>
                <w:lang w:val="en-GB"/>
              </w:rPr>
            </w:pPr>
          </w:p>
        </w:tc>
      </w:tr>
    </w:tbl>
    <w:p w:rsidR="007049BF" w:rsidRPr="00D86C29" w:rsidRDefault="007049BF">
      <w:pPr>
        <w:rPr>
          <w:sz w:val="18"/>
          <w:szCs w:val="18"/>
          <w:lang w:val="en-GB"/>
        </w:rPr>
      </w:pPr>
    </w:p>
    <w:p w:rsidR="007049BF" w:rsidRPr="00D86C29" w:rsidRDefault="007049BF">
      <w:pPr>
        <w:rPr>
          <w:sz w:val="18"/>
          <w:szCs w:val="18"/>
        </w:rPr>
      </w:pPr>
      <w:r w:rsidRPr="00D86C29">
        <w:rPr>
          <w:sz w:val="18"/>
          <w:szCs w:val="18"/>
        </w:rPr>
        <w:t>IL TITOLARE</w:t>
      </w:r>
    </w:p>
    <w:p w:rsidR="007049BF" w:rsidRPr="00D86C29" w:rsidRDefault="007049BF">
      <w:pPr>
        <w:jc w:val="both"/>
        <w:rPr>
          <w:sz w:val="18"/>
          <w:szCs w:val="18"/>
        </w:rPr>
      </w:pPr>
      <w:r w:rsidRPr="00D86C29">
        <w:rPr>
          <w:sz w:val="18"/>
          <w:szCs w:val="18"/>
        </w:rPr>
        <w:t>Comune di Senigallia, con sede in Piazza Roma n. 8, 60019 Senigallia (AN), IT, P. IVA 00332510429, Posta elettronica certificata: comune.senigallia@emarche.it.</w:t>
      </w:r>
    </w:p>
    <w:sectPr w:rsidR="007049BF" w:rsidRPr="00D86C29" w:rsidSect="00373DC5">
      <w:headerReference w:type="default" r:id="rId9"/>
      <w:footerReference w:type="default" r:id="rId10"/>
      <w:pgSz w:w="11906" w:h="16838"/>
      <w:pgMar w:top="426" w:right="1134" w:bottom="1134" w:left="1134" w:header="142" w:footer="708"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BF" w:rsidRDefault="007049BF" w:rsidP="00373DC5">
      <w:r>
        <w:separator/>
      </w:r>
    </w:p>
  </w:endnote>
  <w:endnote w:type="continuationSeparator" w:id="0">
    <w:p w:rsidR="007049BF" w:rsidRDefault="007049BF" w:rsidP="00373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BF" w:rsidRDefault="007049BF">
    <w:pPr>
      <w:pStyle w:val="Footer"/>
      <w:jc w:val="right"/>
    </w:pPr>
    <w:fldSimple w:instr="PAGE">
      <w:r>
        <w:rPr>
          <w:noProof/>
        </w:rPr>
        <w:t>3</w:t>
      </w:r>
    </w:fldSimple>
  </w:p>
  <w:p w:rsidR="007049BF" w:rsidRDefault="007049BF">
    <w:pPr>
      <w:pStyle w:val="Footer"/>
    </w:pPr>
  </w:p>
  <w:p w:rsidR="007049BF" w:rsidRDefault="007049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BF" w:rsidRDefault="007049BF" w:rsidP="00373DC5">
      <w:r>
        <w:separator/>
      </w:r>
    </w:p>
  </w:footnote>
  <w:footnote w:type="continuationSeparator" w:id="0">
    <w:p w:rsidR="007049BF" w:rsidRDefault="007049BF" w:rsidP="00373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BF" w:rsidRDefault="007049BF">
    <w:pPr>
      <w:pStyle w:val="Header"/>
    </w:pP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69.75pt;height:64.5pt;visibility:visible">
          <v:imagedata r:id="rId1" o:title=""/>
        </v:shape>
      </w:pict>
    </w:r>
  </w:p>
  <w:p w:rsidR="007049BF" w:rsidRDefault="007049BF">
    <w:pPr>
      <w:jc w:val="center"/>
      <w:rPr>
        <w:b/>
        <w:sz w:val="36"/>
        <w:lang w:eastAsia="en-US"/>
      </w:rPr>
    </w:pPr>
    <w:r>
      <w:rPr>
        <w:b/>
        <w:sz w:val="36"/>
      </w:rPr>
      <w:t>COMUNE DI SENIGALLIA</w:t>
    </w:r>
  </w:p>
  <w:p w:rsidR="007049BF" w:rsidRDefault="007049BF">
    <w:pPr>
      <w:pStyle w:val="Heading1"/>
      <w:rPr>
        <w:sz w:val="24"/>
      </w:rPr>
    </w:pPr>
  </w:p>
  <w:p w:rsidR="007049BF" w:rsidRDefault="007049BF" w:rsidP="00D86C29">
    <w:pPr>
      <w:pStyle w:val="Heading1"/>
      <w:rPr>
        <w:sz w:val="24"/>
      </w:rPr>
    </w:pPr>
    <w:r>
      <w:rPr>
        <w:sz w:val="24"/>
      </w:rPr>
      <w:t>UFFICIO SPORT</w:t>
    </w:r>
  </w:p>
  <w:p w:rsidR="007049BF" w:rsidRDefault="007049BF" w:rsidP="00D86C29">
    <w:pPr>
      <w:jc w:val="center"/>
      <w:rPr>
        <w:sz w:val="16"/>
        <w:lang w:eastAsia="en-US"/>
      </w:rPr>
    </w:pPr>
  </w:p>
  <w:p w:rsidR="007049BF" w:rsidRDefault="007049BF" w:rsidP="00D86C29">
    <w:pPr>
      <w:jc w:val="center"/>
    </w:pPr>
    <w:r>
      <w:rPr>
        <w:sz w:val="16"/>
        <w:szCs w:val="16"/>
      </w:rPr>
      <w:t>Piazza Roma n. 8 – 60019 Senigallia</w:t>
    </w:r>
    <w:r>
      <w:rPr>
        <w:sz w:val="16"/>
        <w:szCs w:val="16"/>
        <w:lang w:eastAsia="en-US"/>
      </w:rPr>
      <w:t xml:space="preserve"> - </w:t>
    </w:r>
    <w:r>
      <w:rPr>
        <w:sz w:val="16"/>
      </w:rPr>
      <w:t xml:space="preserve">Telefono +39.07166320 – </w:t>
    </w:r>
    <w:hyperlink r:id="rId2">
      <w:r>
        <w:rPr>
          <w:rStyle w:val="CollegamentoInternet"/>
          <w:rFonts w:cs="Arial"/>
          <w:sz w:val="16"/>
        </w:rPr>
        <w:t>www.comune.senigallia.an.it</w:t>
      </w:r>
    </w:hyperlink>
    <w:r>
      <w:rPr>
        <w:sz w:val="16"/>
      </w:rPr>
      <w:t xml:space="preserve">  - pec: </w:t>
    </w:r>
    <w:hyperlink r:id="rId3">
      <w:r>
        <w:rPr>
          <w:rStyle w:val="CollegamentoInternet"/>
          <w:rFonts w:cs="Arial"/>
          <w:sz w:val="16"/>
        </w:rPr>
        <w:t>comune.senigallia@emarche.it</w:t>
      </w:r>
    </w:hyperlink>
  </w:p>
  <w:p w:rsidR="007049BF" w:rsidRDefault="007049BF">
    <w:pPr>
      <w:rPr>
        <w:sz w:val="16"/>
        <w:szCs w:val="16"/>
        <w:lang w:eastAsia="en-US"/>
      </w:rPr>
    </w:pPr>
  </w:p>
  <w:p w:rsidR="007049BF" w:rsidRDefault="007049B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DC5"/>
    <w:rsid w:val="00024FA6"/>
    <w:rsid w:val="00030141"/>
    <w:rsid w:val="00114983"/>
    <w:rsid w:val="003511F1"/>
    <w:rsid w:val="00371BA3"/>
    <w:rsid w:val="00373DC5"/>
    <w:rsid w:val="003D6CE0"/>
    <w:rsid w:val="003F0DF1"/>
    <w:rsid w:val="004D52F6"/>
    <w:rsid w:val="00517980"/>
    <w:rsid w:val="00521C09"/>
    <w:rsid w:val="00576ED3"/>
    <w:rsid w:val="005A15B5"/>
    <w:rsid w:val="005B5D83"/>
    <w:rsid w:val="00614D86"/>
    <w:rsid w:val="00616C9E"/>
    <w:rsid w:val="0062445A"/>
    <w:rsid w:val="00692473"/>
    <w:rsid w:val="006A6C50"/>
    <w:rsid w:val="007049BF"/>
    <w:rsid w:val="007743FA"/>
    <w:rsid w:val="00793840"/>
    <w:rsid w:val="00821363"/>
    <w:rsid w:val="009D7FA8"/>
    <w:rsid w:val="00A446BE"/>
    <w:rsid w:val="00AB46B7"/>
    <w:rsid w:val="00B0565C"/>
    <w:rsid w:val="00B446F3"/>
    <w:rsid w:val="00BC28CD"/>
    <w:rsid w:val="00BD13BC"/>
    <w:rsid w:val="00CE7529"/>
    <w:rsid w:val="00D044C7"/>
    <w:rsid w:val="00D86C29"/>
    <w:rsid w:val="00DA7D60"/>
    <w:rsid w:val="00F07D78"/>
    <w:rsid w:val="00FD01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5A"/>
    <w:rPr>
      <w:rFonts w:cs="Arial"/>
      <w:color w:val="00000A"/>
      <w:sz w:val="20"/>
      <w:szCs w:val="20"/>
    </w:rPr>
  </w:style>
  <w:style w:type="paragraph" w:styleId="Heading1">
    <w:name w:val="heading 1"/>
    <w:basedOn w:val="Normal"/>
    <w:link w:val="Heading1Char"/>
    <w:uiPriority w:val="99"/>
    <w:qFormat/>
    <w:rsid w:val="0062445A"/>
    <w:pPr>
      <w:keepNext/>
      <w:jc w:val="center"/>
      <w:outlineLvl w:val="0"/>
    </w:pPr>
    <w:rPr>
      <w:rFonts w:ascii="Times New Roman" w:eastAsia="Arial Unicode MS" w:hAnsi="Times New Roman" w:cs="Times New Roman"/>
      <w:sz w:val="28"/>
    </w:rPr>
  </w:style>
  <w:style w:type="paragraph" w:styleId="Heading5">
    <w:name w:val="heading 5"/>
    <w:basedOn w:val="Normal"/>
    <w:link w:val="Heading5Char"/>
    <w:uiPriority w:val="99"/>
    <w:qFormat/>
    <w:rsid w:val="0062445A"/>
    <w:pPr>
      <w:keepNext/>
      <w:keepLines/>
      <w:spacing w:before="200"/>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445A"/>
    <w:rPr>
      <w:rFonts w:ascii="Times New Roman" w:eastAsia="Arial Unicode MS" w:hAnsi="Times New Roman" w:cs="Times New Roman"/>
      <w:sz w:val="20"/>
      <w:szCs w:val="20"/>
      <w:lang w:eastAsia="it-IT"/>
    </w:rPr>
  </w:style>
  <w:style w:type="character" w:customStyle="1" w:styleId="Heading5Char">
    <w:name w:val="Heading 5 Char"/>
    <w:basedOn w:val="DefaultParagraphFont"/>
    <w:link w:val="Heading5"/>
    <w:uiPriority w:val="99"/>
    <w:semiHidden/>
    <w:locked/>
    <w:rsid w:val="0062445A"/>
    <w:rPr>
      <w:rFonts w:ascii="Cambria" w:hAnsi="Cambria" w:cs="Cambria"/>
      <w:color w:val="243F60"/>
      <w:sz w:val="20"/>
      <w:szCs w:val="20"/>
      <w:lang w:eastAsia="it-IT"/>
    </w:rPr>
  </w:style>
  <w:style w:type="character" w:customStyle="1" w:styleId="CollegamentoInternet">
    <w:name w:val="Collegamento Internet"/>
    <w:basedOn w:val="DefaultParagraphFont"/>
    <w:uiPriority w:val="99"/>
    <w:rsid w:val="0062445A"/>
    <w:rPr>
      <w:rFonts w:cs="Times New Roman"/>
      <w:color w:val="0000FF"/>
      <w:u w:val="single"/>
    </w:rPr>
  </w:style>
  <w:style w:type="character" w:customStyle="1" w:styleId="BalloonTextChar">
    <w:name w:val="Balloon Text Char"/>
    <w:uiPriority w:val="99"/>
    <w:semiHidden/>
    <w:locked/>
    <w:rsid w:val="0062445A"/>
    <w:rPr>
      <w:rFonts w:ascii="Tahoma" w:hAnsi="Tahoma"/>
      <w:sz w:val="16"/>
      <w:lang w:eastAsia="it-IT"/>
    </w:rPr>
  </w:style>
  <w:style w:type="character" w:customStyle="1" w:styleId="HeaderChar">
    <w:name w:val="Header Char"/>
    <w:uiPriority w:val="99"/>
    <w:locked/>
    <w:rsid w:val="0062445A"/>
    <w:rPr>
      <w:rFonts w:ascii="Calibri" w:hAnsi="Calibri"/>
      <w:sz w:val="20"/>
      <w:lang w:eastAsia="it-IT"/>
    </w:rPr>
  </w:style>
  <w:style w:type="character" w:customStyle="1" w:styleId="FooterChar">
    <w:name w:val="Footer Char"/>
    <w:uiPriority w:val="99"/>
    <w:locked/>
    <w:rsid w:val="0062445A"/>
    <w:rPr>
      <w:rFonts w:ascii="Calibri" w:hAnsi="Calibri"/>
      <w:sz w:val="20"/>
      <w:lang w:eastAsia="it-IT"/>
    </w:rPr>
  </w:style>
  <w:style w:type="paragraph" w:styleId="Title">
    <w:name w:val="Title"/>
    <w:basedOn w:val="Normal"/>
    <w:next w:val="BodyText"/>
    <w:link w:val="TitleChar"/>
    <w:uiPriority w:val="99"/>
    <w:qFormat/>
    <w:rsid w:val="00373DC5"/>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692473"/>
    <w:rPr>
      <w:rFonts w:ascii="Cambria" w:hAnsi="Cambria" w:cs="Times New Roman"/>
      <w:b/>
      <w:bCs/>
      <w:color w:val="00000A"/>
      <w:kern w:val="28"/>
      <w:sz w:val="32"/>
      <w:szCs w:val="32"/>
    </w:rPr>
  </w:style>
  <w:style w:type="paragraph" w:styleId="BodyText">
    <w:name w:val="Body Text"/>
    <w:basedOn w:val="Normal"/>
    <w:link w:val="BodyTextChar"/>
    <w:uiPriority w:val="99"/>
    <w:rsid w:val="00373DC5"/>
    <w:pPr>
      <w:spacing w:after="140" w:line="288" w:lineRule="auto"/>
    </w:pPr>
  </w:style>
  <w:style w:type="character" w:customStyle="1" w:styleId="BodyTextChar">
    <w:name w:val="Body Text Char"/>
    <w:basedOn w:val="DefaultParagraphFont"/>
    <w:link w:val="BodyText"/>
    <w:uiPriority w:val="99"/>
    <w:semiHidden/>
    <w:locked/>
    <w:rsid w:val="00692473"/>
    <w:rPr>
      <w:rFonts w:cs="Arial"/>
      <w:color w:val="00000A"/>
      <w:sz w:val="20"/>
      <w:szCs w:val="20"/>
    </w:rPr>
  </w:style>
  <w:style w:type="paragraph" w:styleId="List">
    <w:name w:val="List"/>
    <w:basedOn w:val="BodyText"/>
    <w:uiPriority w:val="99"/>
    <w:rsid w:val="00373DC5"/>
    <w:rPr>
      <w:rFonts w:cs="Mangal"/>
    </w:rPr>
  </w:style>
  <w:style w:type="paragraph" w:styleId="Caption">
    <w:name w:val="caption"/>
    <w:basedOn w:val="Normal"/>
    <w:uiPriority w:val="99"/>
    <w:qFormat/>
    <w:rsid w:val="00373DC5"/>
    <w:pPr>
      <w:suppressLineNumbers/>
      <w:spacing w:before="120" w:after="120"/>
    </w:pPr>
    <w:rPr>
      <w:rFonts w:cs="Mangal"/>
      <w:i/>
      <w:iCs/>
      <w:sz w:val="24"/>
      <w:szCs w:val="24"/>
    </w:rPr>
  </w:style>
  <w:style w:type="paragraph" w:customStyle="1" w:styleId="Indice">
    <w:name w:val="Indice"/>
    <w:basedOn w:val="Normal"/>
    <w:uiPriority w:val="99"/>
    <w:rsid w:val="00373DC5"/>
    <w:pPr>
      <w:suppressLineNumbers/>
    </w:pPr>
    <w:rPr>
      <w:rFonts w:cs="Mangal"/>
    </w:rPr>
  </w:style>
  <w:style w:type="paragraph" w:styleId="BalloonText">
    <w:name w:val="Balloon Text"/>
    <w:basedOn w:val="Normal"/>
    <w:link w:val="BalloonTextChar1"/>
    <w:uiPriority w:val="99"/>
    <w:semiHidden/>
    <w:rsid w:val="0062445A"/>
    <w:rPr>
      <w:rFonts w:ascii="Tahoma" w:hAnsi="Tahoma" w:cs="Times New Roman"/>
      <w:color w:val="auto"/>
      <w:sz w:val="16"/>
      <w:szCs w:val="16"/>
    </w:rPr>
  </w:style>
  <w:style w:type="character" w:customStyle="1" w:styleId="BalloonTextChar1">
    <w:name w:val="Balloon Text Char1"/>
    <w:basedOn w:val="DefaultParagraphFont"/>
    <w:link w:val="BalloonText"/>
    <w:uiPriority w:val="99"/>
    <w:semiHidden/>
    <w:locked/>
    <w:rsid w:val="00692473"/>
    <w:rPr>
      <w:rFonts w:ascii="Times New Roman" w:hAnsi="Times New Roman" w:cs="Arial"/>
      <w:color w:val="00000A"/>
      <w:sz w:val="2"/>
    </w:rPr>
  </w:style>
  <w:style w:type="paragraph" w:styleId="Header">
    <w:name w:val="header"/>
    <w:basedOn w:val="Normal"/>
    <w:link w:val="HeaderChar1"/>
    <w:uiPriority w:val="99"/>
    <w:rsid w:val="0062445A"/>
    <w:pPr>
      <w:tabs>
        <w:tab w:val="center" w:pos="4819"/>
        <w:tab w:val="right" w:pos="9638"/>
      </w:tabs>
    </w:pPr>
    <w:rPr>
      <w:rFonts w:cs="Times New Roman"/>
      <w:color w:val="auto"/>
    </w:rPr>
  </w:style>
  <w:style w:type="character" w:customStyle="1" w:styleId="HeaderChar1">
    <w:name w:val="Header Char1"/>
    <w:basedOn w:val="DefaultParagraphFont"/>
    <w:link w:val="Header"/>
    <w:uiPriority w:val="99"/>
    <w:semiHidden/>
    <w:locked/>
    <w:rsid w:val="00692473"/>
    <w:rPr>
      <w:rFonts w:cs="Arial"/>
      <w:color w:val="00000A"/>
      <w:sz w:val="20"/>
      <w:szCs w:val="20"/>
    </w:rPr>
  </w:style>
  <w:style w:type="paragraph" w:styleId="Footer">
    <w:name w:val="footer"/>
    <w:basedOn w:val="Normal"/>
    <w:link w:val="FooterChar1"/>
    <w:uiPriority w:val="99"/>
    <w:rsid w:val="0062445A"/>
    <w:pPr>
      <w:tabs>
        <w:tab w:val="center" w:pos="4819"/>
        <w:tab w:val="right" w:pos="9638"/>
      </w:tabs>
    </w:pPr>
    <w:rPr>
      <w:rFonts w:cs="Times New Roman"/>
      <w:color w:val="auto"/>
    </w:rPr>
  </w:style>
  <w:style w:type="character" w:customStyle="1" w:styleId="FooterChar1">
    <w:name w:val="Footer Char1"/>
    <w:basedOn w:val="DefaultParagraphFont"/>
    <w:link w:val="Footer"/>
    <w:uiPriority w:val="99"/>
    <w:semiHidden/>
    <w:locked/>
    <w:rsid w:val="00692473"/>
    <w:rPr>
      <w:rFonts w:cs="Arial"/>
      <w:color w:val="00000A"/>
      <w:sz w:val="20"/>
      <w:szCs w:val="20"/>
    </w:rPr>
  </w:style>
  <w:style w:type="paragraph" w:styleId="ListParagraph">
    <w:name w:val="List Paragraph"/>
    <w:basedOn w:val="Normal"/>
    <w:uiPriority w:val="99"/>
    <w:qFormat/>
    <w:rsid w:val="0062445A"/>
    <w:pPr>
      <w:ind w:left="720"/>
      <w:contextualSpacing/>
    </w:pPr>
  </w:style>
  <w:style w:type="paragraph" w:customStyle="1" w:styleId="Default">
    <w:name w:val="Default"/>
    <w:uiPriority w:val="99"/>
    <w:rsid w:val="0062445A"/>
    <w:rPr>
      <w:rFonts w:ascii="Times New Roman" w:hAnsi="Times New Roman" w:cs="Times New Roman"/>
      <w:color w:val="000000"/>
      <w:sz w:val="24"/>
      <w:szCs w:val="24"/>
      <w:lang w:eastAsia="en-US"/>
    </w:rPr>
  </w:style>
  <w:style w:type="table" w:customStyle="1" w:styleId="TableNormal1">
    <w:name w:val="Table Normal1"/>
    <w:uiPriority w:val="99"/>
    <w:semiHidden/>
    <w:rsid w:val="0062445A"/>
    <w:rPr>
      <w:lang w:val="en-US" w:eastAsia="en-US"/>
    </w:rPr>
    <w:tblPr>
      <w:tblInd w:w="0" w:type="dxa"/>
      <w:tblCellMar>
        <w:top w:w="0" w:type="dxa"/>
        <w:left w:w="0" w:type="dxa"/>
        <w:bottom w:w="0" w:type="dxa"/>
        <w:right w:w="0" w:type="dxa"/>
      </w:tblCellMar>
    </w:tblPr>
  </w:style>
  <w:style w:type="table" w:styleId="TableGrid">
    <w:name w:val="Table Grid"/>
    <w:basedOn w:val="TableNormal"/>
    <w:uiPriority w:val="99"/>
    <w:rsid w:val="006244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senigallia.an.it/" TargetMode="External"/><Relationship Id="rId3" Type="http://schemas.openxmlformats.org/officeDocument/2006/relationships/webSettings" Target="webSettings.xml"/><Relationship Id="rId7" Type="http://schemas.openxmlformats.org/officeDocument/2006/relationships/hyperlink" Target="mailto:l.filonzi@comune.senigallia.a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senigallia@emarch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une.senigallia@emarche.it" TargetMode="External"/><Relationship Id="rId2" Type="http://schemas.openxmlformats.org/officeDocument/2006/relationships/hyperlink" Target="http://www.comune.senigallia.an.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1318</Words>
  <Characters>7517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AI SENSI DEGLI ART</dc:title>
  <dc:subject/>
  <dc:creator>Rosati Marta</dc:creator>
  <cp:keywords/>
  <dc:description/>
  <cp:lastModifiedBy>m.falaschini</cp:lastModifiedBy>
  <cp:revision>3</cp:revision>
  <cp:lastPrinted>2018-08-23T14:28:00Z</cp:lastPrinted>
  <dcterms:created xsi:type="dcterms:W3CDTF">2018-11-21T10:10:00Z</dcterms:created>
  <dcterms:modified xsi:type="dcterms:W3CDTF">2018-11-29T11:11:00Z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