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1FC29B" w14:textId="78B12F8F" w:rsidR="00E9502B" w:rsidRPr="00D9024D" w:rsidRDefault="00D9024D" w:rsidP="00D9024D">
      <w:pPr>
        <w:spacing w:after="0" w:line="259" w:lineRule="auto"/>
        <w:ind w:left="0" w:right="705" w:firstLine="0"/>
        <w:jc w:val="right"/>
        <w:rPr>
          <w:rFonts w:eastAsia="Calibri"/>
          <w:color w:val="0070C0"/>
          <w:sz w:val="20"/>
          <w:szCs w:val="20"/>
        </w:rPr>
      </w:pPr>
      <w:r>
        <w:rPr>
          <w:rFonts w:ascii="Calibri" w:eastAsia="Calibri" w:hAnsi="Calibri" w:cs="Calibri"/>
          <w:color w:val="0070C0"/>
          <w:sz w:val="72"/>
        </w:rPr>
        <w:tab/>
      </w:r>
      <w:r>
        <w:rPr>
          <w:rFonts w:ascii="Calibri" w:eastAsia="Calibri" w:hAnsi="Calibri" w:cs="Calibri"/>
          <w:color w:val="0070C0"/>
          <w:sz w:val="72"/>
        </w:rPr>
        <w:tab/>
      </w:r>
      <w:r>
        <w:rPr>
          <w:rFonts w:ascii="Calibri" w:eastAsia="Calibri" w:hAnsi="Calibri" w:cs="Calibri"/>
          <w:color w:val="0070C0"/>
          <w:sz w:val="72"/>
        </w:rPr>
        <w:tab/>
      </w:r>
      <w:r>
        <w:rPr>
          <w:rFonts w:ascii="Calibri" w:eastAsia="Calibri" w:hAnsi="Calibri" w:cs="Calibri"/>
          <w:color w:val="0070C0"/>
          <w:sz w:val="72"/>
        </w:rPr>
        <w:tab/>
      </w:r>
      <w:r>
        <w:rPr>
          <w:rFonts w:ascii="Calibri" w:eastAsia="Calibri" w:hAnsi="Calibri" w:cs="Calibri"/>
          <w:color w:val="0070C0"/>
          <w:sz w:val="72"/>
        </w:rPr>
        <w:tab/>
      </w:r>
      <w:r>
        <w:rPr>
          <w:rFonts w:ascii="Calibri" w:eastAsia="Calibri" w:hAnsi="Calibri" w:cs="Calibri"/>
          <w:color w:val="0070C0"/>
          <w:sz w:val="72"/>
        </w:rPr>
        <w:tab/>
      </w:r>
      <w:r>
        <w:rPr>
          <w:rFonts w:ascii="Calibri" w:eastAsia="Calibri" w:hAnsi="Calibri" w:cs="Calibri"/>
          <w:color w:val="0070C0"/>
          <w:sz w:val="72"/>
        </w:rPr>
        <w:tab/>
      </w:r>
      <w:r>
        <w:rPr>
          <w:rFonts w:ascii="Calibri" w:eastAsia="Calibri" w:hAnsi="Calibri" w:cs="Calibri"/>
          <w:color w:val="0070C0"/>
          <w:sz w:val="72"/>
        </w:rPr>
        <w:tab/>
      </w:r>
      <w:r>
        <w:rPr>
          <w:rFonts w:ascii="Calibri" w:eastAsia="Calibri" w:hAnsi="Calibri" w:cs="Calibri"/>
          <w:color w:val="0070C0"/>
          <w:sz w:val="72"/>
        </w:rPr>
        <w:tab/>
      </w:r>
      <w:r>
        <w:rPr>
          <w:rFonts w:ascii="Calibri" w:eastAsia="Calibri" w:hAnsi="Calibri" w:cs="Calibri"/>
          <w:color w:val="0070C0"/>
          <w:sz w:val="72"/>
        </w:rPr>
        <w:tab/>
      </w:r>
      <w:r>
        <w:rPr>
          <w:rFonts w:ascii="Calibri" w:eastAsia="Calibri" w:hAnsi="Calibri" w:cs="Calibri"/>
          <w:color w:val="0070C0"/>
          <w:sz w:val="72"/>
        </w:rPr>
        <w:tab/>
      </w:r>
      <w:r>
        <w:rPr>
          <w:rFonts w:ascii="Calibri" w:eastAsia="Calibri" w:hAnsi="Calibri" w:cs="Calibri"/>
          <w:color w:val="0070C0"/>
          <w:sz w:val="72"/>
        </w:rPr>
        <w:tab/>
      </w:r>
      <w:r w:rsidRPr="00D9024D">
        <w:rPr>
          <w:rFonts w:eastAsia="Calibri"/>
          <w:color w:val="auto"/>
          <w:sz w:val="20"/>
          <w:szCs w:val="20"/>
        </w:rPr>
        <w:t>ALLEGATO 1)</w:t>
      </w:r>
    </w:p>
    <w:p w14:paraId="1924516D" w14:textId="085A4543" w:rsidR="00E9502B" w:rsidRPr="00E9502B" w:rsidRDefault="00FB534C" w:rsidP="00E9502B">
      <w:pPr>
        <w:spacing w:after="0" w:line="259" w:lineRule="auto"/>
        <w:ind w:left="0" w:right="705" w:firstLine="0"/>
        <w:jc w:val="center"/>
        <w:rPr>
          <w:rFonts w:ascii="Calibri" w:eastAsia="Calibri" w:hAnsi="Calibri" w:cs="Calibri"/>
          <w:color w:val="0070C0"/>
          <w:sz w:val="72"/>
        </w:rPr>
      </w:pPr>
      <w:r>
        <w:rPr>
          <w:noProof/>
        </w:rPr>
        <w:drawing>
          <wp:inline distT="0" distB="0" distL="0" distR="0" wp14:anchorId="4BAE58B6" wp14:editId="7A8E1A47">
            <wp:extent cx="618744" cy="707136"/>
            <wp:effectExtent l="0" t="0" r="0" b="0"/>
            <wp:docPr id="318322" name="Picture 318322"/>
            <wp:cNvGraphicFramePr/>
            <a:graphic xmlns:a="http://schemas.openxmlformats.org/drawingml/2006/main">
              <a:graphicData uri="http://schemas.openxmlformats.org/drawingml/2006/picture">
                <pic:pic xmlns:pic="http://schemas.openxmlformats.org/drawingml/2006/picture">
                  <pic:nvPicPr>
                    <pic:cNvPr id="318322" name="Picture 318322"/>
                    <pic:cNvPicPr/>
                  </pic:nvPicPr>
                  <pic:blipFill>
                    <a:blip r:embed="rId10"/>
                    <a:stretch>
                      <a:fillRect/>
                    </a:stretch>
                  </pic:blipFill>
                  <pic:spPr>
                    <a:xfrm>
                      <a:off x="0" y="0"/>
                      <a:ext cx="618744" cy="707136"/>
                    </a:xfrm>
                    <a:prstGeom prst="rect">
                      <a:avLst/>
                    </a:prstGeom>
                  </pic:spPr>
                </pic:pic>
              </a:graphicData>
            </a:graphic>
          </wp:inline>
        </w:drawing>
      </w:r>
      <w:r>
        <w:rPr>
          <w:rFonts w:ascii="Calibri" w:eastAsia="Calibri" w:hAnsi="Calibri" w:cs="Calibri"/>
          <w:color w:val="0070C0"/>
          <w:sz w:val="72"/>
        </w:rPr>
        <w:t xml:space="preserve"> </w:t>
      </w:r>
    </w:p>
    <w:p w14:paraId="06963744" w14:textId="684C293D" w:rsidR="00656947" w:rsidRDefault="00656947">
      <w:pPr>
        <w:spacing w:after="0" w:line="259" w:lineRule="auto"/>
        <w:ind w:left="360" w:right="0" w:firstLine="0"/>
        <w:jc w:val="left"/>
      </w:pPr>
    </w:p>
    <w:p w14:paraId="4BD2DFC7" w14:textId="60F74B8C" w:rsidR="00656947" w:rsidRDefault="005833AB">
      <w:pPr>
        <w:pStyle w:val="Titolo2"/>
        <w:spacing w:after="0" w:line="259" w:lineRule="auto"/>
        <w:ind w:left="355"/>
      </w:pPr>
      <w:r>
        <w:rPr>
          <w:rFonts w:ascii="Times New Roman" w:eastAsia="Times New Roman" w:hAnsi="Times New Roman" w:cs="Times New Roman"/>
          <w:b/>
        </w:rPr>
        <w:t xml:space="preserve">SEZIONE </w:t>
      </w:r>
      <w:r w:rsidR="00FB534C">
        <w:rPr>
          <w:rFonts w:ascii="Times New Roman" w:eastAsia="Times New Roman" w:hAnsi="Times New Roman" w:cs="Times New Roman"/>
          <w:b/>
        </w:rPr>
        <w:t>3.3</w:t>
      </w:r>
      <w:r w:rsidR="002C7A8B">
        <w:rPr>
          <w:rFonts w:ascii="Times New Roman" w:eastAsia="Times New Roman" w:hAnsi="Times New Roman" w:cs="Times New Roman"/>
          <w:b/>
        </w:rPr>
        <w:t xml:space="preserve"> DEL </w:t>
      </w:r>
      <w:r w:rsidR="00E331F7">
        <w:rPr>
          <w:rFonts w:ascii="Times New Roman" w:eastAsia="Times New Roman" w:hAnsi="Times New Roman" w:cs="Times New Roman"/>
          <w:b/>
        </w:rPr>
        <w:t xml:space="preserve">P.I.A.O. 2024 – 2026 </w:t>
      </w:r>
      <w:r w:rsidR="002C7A8B">
        <w:rPr>
          <w:rFonts w:ascii="Times New Roman" w:eastAsia="Times New Roman" w:hAnsi="Times New Roman" w:cs="Times New Roman"/>
          <w:b/>
        </w:rPr>
        <w:t xml:space="preserve"> - </w:t>
      </w:r>
      <w:r w:rsidR="00FB534C">
        <w:rPr>
          <w:rFonts w:ascii="Times New Roman" w:eastAsia="Times New Roman" w:hAnsi="Times New Roman" w:cs="Times New Roman"/>
          <w:b/>
        </w:rPr>
        <w:t>PIANO TRIENNALE DEI FABBISOGNI DEL PERSONALE</w:t>
      </w:r>
      <w:r w:rsidR="007A6D18">
        <w:rPr>
          <w:rFonts w:ascii="Times New Roman" w:eastAsia="Times New Roman" w:hAnsi="Times New Roman" w:cs="Times New Roman"/>
          <w:b/>
        </w:rPr>
        <w:t xml:space="preserve"> </w:t>
      </w:r>
      <w:r w:rsidR="00EF6A68">
        <w:rPr>
          <w:rFonts w:ascii="Times New Roman" w:eastAsia="Times New Roman" w:hAnsi="Times New Roman" w:cs="Times New Roman"/>
          <w:b/>
        </w:rPr>
        <w:t>–</w:t>
      </w:r>
      <w:r w:rsidR="007A6D18">
        <w:rPr>
          <w:rFonts w:ascii="Times New Roman" w:eastAsia="Times New Roman" w:hAnsi="Times New Roman" w:cs="Times New Roman"/>
          <w:b/>
        </w:rPr>
        <w:t xml:space="preserve"> </w:t>
      </w:r>
      <w:r w:rsidR="00EF6A68">
        <w:rPr>
          <w:rFonts w:ascii="Times New Roman" w:eastAsia="Times New Roman" w:hAnsi="Times New Roman" w:cs="Times New Roman"/>
          <w:b/>
        </w:rPr>
        <w:t xml:space="preserve">1^ </w:t>
      </w:r>
      <w:r w:rsidR="00F86F24">
        <w:rPr>
          <w:rFonts w:ascii="Times New Roman" w:eastAsia="Times New Roman" w:hAnsi="Times New Roman" w:cs="Times New Roman"/>
          <w:b/>
        </w:rPr>
        <w:t>VARIAZIONE</w:t>
      </w:r>
    </w:p>
    <w:p w14:paraId="73DFB858" w14:textId="4F82C6E0" w:rsidR="00656947" w:rsidRDefault="00FB534C">
      <w:pPr>
        <w:spacing w:after="0" w:line="259" w:lineRule="auto"/>
        <w:ind w:left="355" w:right="0"/>
        <w:jc w:val="left"/>
      </w:pPr>
      <w:r>
        <w:rPr>
          <w:b/>
          <w:i/>
          <w:color w:val="0070C0"/>
        </w:rPr>
        <w:t>_______________________________________________________________________________</w:t>
      </w:r>
      <w:r>
        <w:rPr>
          <w:i/>
        </w:rPr>
        <w:t xml:space="preserve"> </w:t>
      </w:r>
    </w:p>
    <w:p w14:paraId="68B00D1D" w14:textId="77777777" w:rsidR="00656947" w:rsidRDefault="00FB534C">
      <w:pPr>
        <w:spacing w:after="14" w:line="259" w:lineRule="auto"/>
        <w:ind w:left="360" w:right="0" w:firstLine="0"/>
        <w:jc w:val="left"/>
      </w:pPr>
      <w:r>
        <w:t xml:space="preserve"> </w:t>
      </w:r>
    </w:p>
    <w:p w14:paraId="44F40932" w14:textId="77777777" w:rsidR="00656947" w:rsidRDefault="00FB534C">
      <w:pPr>
        <w:pStyle w:val="Titolo3"/>
        <w:spacing w:after="0" w:line="259" w:lineRule="auto"/>
        <w:ind w:left="355"/>
      </w:pPr>
      <w:r>
        <w:rPr>
          <w:rFonts w:ascii="Times New Roman" w:eastAsia="Times New Roman" w:hAnsi="Times New Roman" w:cs="Times New Roman"/>
          <w:b/>
        </w:rPr>
        <w:t xml:space="preserve">3.3.1 Premessa  </w:t>
      </w:r>
    </w:p>
    <w:p w14:paraId="6111A013" w14:textId="77777777" w:rsidR="00656947" w:rsidRDefault="00FB534C">
      <w:pPr>
        <w:ind w:left="355" w:right="111"/>
      </w:pPr>
      <w:r>
        <w:t xml:space="preserve">L’articolo 6 del D.lgs. 30/03/2001 n. 165 e </w:t>
      </w:r>
      <w:proofErr w:type="spellStart"/>
      <w:r>
        <w:t>ss.mm.ii</w:t>
      </w:r>
      <w:proofErr w:type="spellEnd"/>
      <w:r>
        <w:t xml:space="preserve">., concernente l’organizzazione degli uffici e fabbisogni di personale prevede che le amministrazioni pubbliche adottino, allo scopo di ottimizzare l’impiego delle risorse pubbliche disponibili e perseguire obiettivi di performance organizzativa, efficienza, economicità e qualità di servizi ai cittadini, il piano triennale dei fabbisogni di personale in coerenza con la pianificazione pluriennale delle attività, nonché con le linee di indirizzo emanate all’art. 6 ter del medesimo decreto legislativo. Inoltre, lo stesso articolo 6, come novellato dal D. Lgs n. 75/2017, introduce elementi significativi tesi a superare il concetto tradizionale e statico di dotazione organica e implica un’analisi quantitativa e qualitativa delle necessità delle amministrazioni, puntando sulle professionalità emergenti e più innovative, in ragione dell’evoluzione tecnologica e organizzativa. Il PTFP si sviluppa in prospettiva triennale e può essere aggiornato annualmente in relazione alle mutate esigenze di contesto normativo, organizzativo o funzionale, rappresentando uno strumento programmatico, modulare e flessibile per le esigenze di reclutamento e di gestione delle risorse umane, in coerenza con l’organizzazione degli uffici.  </w:t>
      </w:r>
    </w:p>
    <w:p w14:paraId="57753433" w14:textId="1EFC06D8" w:rsidR="00285DF9" w:rsidRDefault="001A656D">
      <w:pPr>
        <w:ind w:left="355" w:right="111"/>
      </w:pPr>
      <w:r>
        <w:t>La</w:t>
      </w:r>
      <w:r w:rsidR="00153805">
        <w:t xml:space="preserve"> presente sezione </w:t>
      </w:r>
      <w:r w:rsidR="007739C3">
        <w:t xml:space="preserve">è stata approvata con Deliberazione </w:t>
      </w:r>
      <w:r w:rsidR="00533E5C">
        <w:t>n.78 del</w:t>
      </w:r>
      <w:r w:rsidR="00972A7E">
        <w:t xml:space="preserve"> 15/04/2024 ad oggetto: “</w:t>
      </w:r>
      <w:r w:rsidR="003033B1">
        <w:t xml:space="preserve">Approvazione del piano integrato di attività </w:t>
      </w:r>
      <w:r w:rsidR="00EC48AA">
        <w:t xml:space="preserve">e organizzazione (P.I.A.O.) per il triennio </w:t>
      </w:r>
      <w:r w:rsidR="001E58D5">
        <w:t>2024 – 2026</w:t>
      </w:r>
      <w:r w:rsidR="00972A7E">
        <w:t xml:space="preserve">” </w:t>
      </w:r>
      <w:r w:rsidR="00C5570B">
        <w:t>e</w:t>
      </w:r>
      <w:r w:rsidR="00972A7E">
        <w:t>d è stata aggiornata con Deliberazione n</w:t>
      </w:r>
      <w:r w:rsidR="00F35B26">
        <w:t xml:space="preserve">. 179 </w:t>
      </w:r>
      <w:r w:rsidR="00972A7E">
        <w:t>del</w:t>
      </w:r>
      <w:r w:rsidR="00F35B26">
        <w:t xml:space="preserve"> 29/08/2024 </w:t>
      </w:r>
      <w:r w:rsidR="00285DF9">
        <w:t>ad oggetto “Piano triennale dei fabbisogni di personale 2024 – 2026 – sezione 3.3 del P</w:t>
      </w:r>
      <w:r w:rsidR="001E58D5">
        <w:t>.I.A.</w:t>
      </w:r>
      <w:r w:rsidR="00424A2A">
        <w:t xml:space="preserve">O. </w:t>
      </w:r>
      <w:r w:rsidR="00285DF9">
        <w:t>– 1^ variazione”.</w:t>
      </w:r>
    </w:p>
    <w:p w14:paraId="11E9CE39" w14:textId="77A8C242" w:rsidR="00C5570B" w:rsidRPr="00D05DFD" w:rsidRDefault="00C5570B">
      <w:pPr>
        <w:ind w:left="355" w:right="111"/>
        <w:rPr>
          <w:b/>
          <w:bCs/>
        </w:rPr>
      </w:pPr>
      <w:r w:rsidRPr="00D05DFD">
        <w:rPr>
          <w:b/>
          <w:bCs/>
        </w:rPr>
        <w:t>Le parti aggiornate sono evidenziate</w:t>
      </w:r>
      <w:r w:rsidR="00795462" w:rsidRPr="00D05DFD">
        <w:rPr>
          <w:b/>
          <w:bCs/>
        </w:rPr>
        <w:t xml:space="preserve"> </w:t>
      </w:r>
      <w:r w:rsidR="00D05DFD" w:rsidRPr="00D05DFD">
        <w:rPr>
          <w:b/>
          <w:bCs/>
        </w:rPr>
        <w:t>in carattere corsivo</w:t>
      </w:r>
      <w:r w:rsidR="00795462" w:rsidRPr="00D05DFD">
        <w:rPr>
          <w:b/>
          <w:bCs/>
        </w:rPr>
        <w:t>.</w:t>
      </w:r>
    </w:p>
    <w:p w14:paraId="7C36DBBB" w14:textId="138C61B7" w:rsidR="00656947" w:rsidRDefault="00656947">
      <w:pPr>
        <w:spacing w:after="15" w:line="259" w:lineRule="auto"/>
        <w:ind w:left="360" w:right="0" w:firstLine="0"/>
        <w:jc w:val="left"/>
      </w:pPr>
    </w:p>
    <w:p w14:paraId="5F98852D" w14:textId="77777777" w:rsidR="00656947" w:rsidRDefault="00FB534C">
      <w:pPr>
        <w:pStyle w:val="Titolo3"/>
        <w:spacing w:after="0" w:line="259" w:lineRule="auto"/>
        <w:ind w:left="355"/>
      </w:pPr>
      <w:r>
        <w:rPr>
          <w:rFonts w:ascii="Times New Roman" w:eastAsia="Times New Roman" w:hAnsi="Times New Roman" w:cs="Times New Roman"/>
          <w:b/>
        </w:rPr>
        <w:t xml:space="preserve">3.3.2 Programmazione personale </w:t>
      </w:r>
      <w:r>
        <w:rPr>
          <w:rFonts w:ascii="Times New Roman" w:eastAsia="Times New Roman" w:hAnsi="Times New Roman" w:cs="Times New Roman"/>
          <w:sz w:val="24"/>
        </w:rPr>
        <w:t xml:space="preserve"> </w:t>
      </w:r>
    </w:p>
    <w:p w14:paraId="7939ED14" w14:textId="77777777" w:rsidR="00656947" w:rsidRDefault="00FB534C">
      <w:pPr>
        <w:ind w:left="355" w:right="111"/>
      </w:pPr>
      <w:r>
        <w:t xml:space="preserve">Il piano triennale del fabbisogno di personale - PTFP 2024-2026 è stato redatto in base alle priorità strategiche dell’Amministrazione, nel rispetto della propria capacità </w:t>
      </w:r>
      <w:proofErr w:type="spellStart"/>
      <w:r>
        <w:t>assunzionale</w:t>
      </w:r>
      <w:proofErr w:type="spellEnd"/>
      <w:r>
        <w:t xml:space="preserve">,  nei limiti delle risorse disponibili in bilancio e nel rispetto dei vincoli di spesa di personale normativamente previsti, tenendo conto dei seguenti fattori: </w:t>
      </w:r>
    </w:p>
    <w:p w14:paraId="3E492163" w14:textId="77777777" w:rsidR="00656947" w:rsidRDefault="00FB534C" w:rsidP="002E3965">
      <w:pPr>
        <w:numPr>
          <w:ilvl w:val="0"/>
          <w:numId w:val="70"/>
        </w:numPr>
        <w:ind w:left="426" w:right="111" w:firstLine="0"/>
      </w:pPr>
      <w:r>
        <w:t xml:space="preserve">Stima del trend delle cessazioni; </w:t>
      </w:r>
    </w:p>
    <w:p w14:paraId="16929607" w14:textId="2D253865" w:rsidR="00656947" w:rsidRDefault="00FB534C" w:rsidP="002E3965">
      <w:pPr>
        <w:numPr>
          <w:ilvl w:val="0"/>
          <w:numId w:val="70"/>
        </w:numPr>
        <w:ind w:left="426" w:right="111" w:firstLine="0"/>
      </w:pPr>
      <w:r>
        <w:t>Stima dell’evoluzione dei bisogni, in funzion</w:t>
      </w:r>
      <w:r w:rsidR="00543796">
        <w:t>e</w:t>
      </w:r>
      <w:r>
        <w:t xml:space="preserve"> di scelte legate ad es. alla digitalizzazione dei processi, alle esternalizzazioni o internalizzazioni o dismissioni di servizi, attività/funzioni; altri fattori interni o esterni che richiedono una discontinuità nel profilo delle risorse umane in termini di profili di competenze e/o quantitativi. </w:t>
      </w:r>
    </w:p>
    <w:p w14:paraId="109253D3" w14:textId="77777777" w:rsidR="00656947" w:rsidRDefault="00FB534C">
      <w:pPr>
        <w:spacing w:after="0" w:line="259" w:lineRule="auto"/>
        <w:ind w:left="360" w:right="0" w:firstLine="0"/>
        <w:jc w:val="left"/>
      </w:pPr>
      <w:r>
        <w:rPr>
          <w:b/>
        </w:rPr>
        <w:t xml:space="preserve"> </w:t>
      </w:r>
    </w:p>
    <w:p w14:paraId="58A691DA" w14:textId="77777777" w:rsidR="00656947" w:rsidRDefault="00FB534C">
      <w:pPr>
        <w:ind w:left="355" w:right="111"/>
      </w:pPr>
      <w:r>
        <w:t xml:space="preserve">Di seguito si riportano dati riepilogativi sull’organico dell’Ente alla data del 31/12/2023 e sulla programmazione  del fabbisogno del personale per il triennio 2024 – 2026. </w:t>
      </w:r>
    </w:p>
    <w:p w14:paraId="09364DFC" w14:textId="77777777" w:rsidR="00656947" w:rsidRDefault="00FB534C">
      <w:pPr>
        <w:spacing w:after="0" w:line="259" w:lineRule="auto"/>
        <w:ind w:left="360" w:right="0" w:firstLine="0"/>
        <w:jc w:val="left"/>
      </w:pPr>
      <w:r>
        <w:lastRenderedPageBreak/>
        <w:t xml:space="preserve"> </w:t>
      </w:r>
    </w:p>
    <w:p w14:paraId="035A84B5" w14:textId="77777777" w:rsidR="00656947" w:rsidRDefault="00FB534C">
      <w:pPr>
        <w:pStyle w:val="Titolo4"/>
        <w:spacing w:after="13" w:line="249" w:lineRule="auto"/>
        <w:ind w:left="376" w:right="127"/>
        <w:jc w:val="center"/>
      </w:pPr>
      <w:r>
        <w:rPr>
          <w:i w:val="0"/>
        </w:rPr>
        <w:t>Consistenza organico alla data del 31/12/2023</w:t>
      </w:r>
      <w:r>
        <w:rPr>
          <w:b w:val="0"/>
          <w:i w:val="0"/>
        </w:rPr>
        <w:t xml:space="preserve"> </w:t>
      </w:r>
    </w:p>
    <w:tbl>
      <w:tblPr>
        <w:tblStyle w:val="TableGrid"/>
        <w:tblW w:w="9067" w:type="dxa"/>
        <w:tblInd w:w="758" w:type="dxa"/>
        <w:tblCellMar>
          <w:top w:w="4" w:type="dxa"/>
          <w:left w:w="115" w:type="dxa"/>
          <w:right w:w="115" w:type="dxa"/>
        </w:tblCellMar>
        <w:tblLook w:val="04A0" w:firstRow="1" w:lastRow="0" w:firstColumn="1" w:lastColumn="0" w:noHBand="0" w:noVBand="1"/>
      </w:tblPr>
      <w:tblGrid>
        <w:gridCol w:w="4814"/>
        <w:gridCol w:w="2539"/>
        <w:gridCol w:w="1714"/>
      </w:tblGrid>
      <w:tr w:rsidR="00656947" w14:paraId="1AAE34BD" w14:textId="77777777">
        <w:trPr>
          <w:trHeight w:val="816"/>
        </w:trPr>
        <w:tc>
          <w:tcPr>
            <w:tcW w:w="4814" w:type="dxa"/>
            <w:tcBorders>
              <w:top w:val="single" w:sz="4" w:space="0" w:color="000000"/>
              <w:left w:val="single" w:sz="4" w:space="0" w:color="000000"/>
              <w:bottom w:val="single" w:sz="4" w:space="0" w:color="000000"/>
              <w:right w:val="single" w:sz="4" w:space="0" w:color="000000"/>
            </w:tcBorders>
            <w:vAlign w:val="center"/>
          </w:tcPr>
          <w:p w14:paraId="42A1C428" w14:textId="77777777" w:rsidR="00656947" w:rsidRDefault="00FB534C">
            <w:pPr>
              <w:spacing w:after="0" w:line="259" w:lineRule="auto"/>
              <w:ind w:left="1" w:right="0" w:firstLine="0"/>
              <w:jc w:val="center"/>
            </w:pPr>
            <w:r>
              <w:rPr>
                <w:rFonts w:ascii="Calibri" w:eastAsia="Calibri" w:hAnsi="Calibri" w:cs="Calibri"/>
                <w:sz w:val="22"/>
              </w:rPr>
              <w:t xml:space="preserve">Inquadramento </w:t>
            </w:r>
          </w:p>
        </w:tc>
        <w:tc>
          <w:tcPr>
            <w:tcW w:w="2539" w:type="dxa"/>
            <w:tcBorders>
              <w:top w:val="single" w:sz="4" w:space="0" w:color="000000"/>
              <w:left w:val="single" w:sz="4" w:space="0" w:color="000000"/>
              <w:bottom w:val="single" w:sz="4" w:space="0" w:color="000000"/>
              <w:right w:val="single" w:sz="4" w:space="0" w:color="000000"/>
            </w:tcBorders>
            <w:vAlign w:val="center"/>
          </w:tcPr>
          <w:p w14:paraId="52EF1968" w14:textId="77777777" w:rsidR="00656947" w:rsidRDefault="00FB534C">
            <w:pPr>
              <w:spacing w:after="0" w:line="259" w:lineRule="auto"/>
              <w:ind w:left="0" w:right="0" w:firstLine="0"/>
              <w:jc w:val="center"/>
            </w:pPr>
            <w:r>
              <w:rPr>
                <w:rFonts w:ascii="Calibri" w:eastAsia="Calibri" w:hAnsi="Calibri" w:cs="Calibri"/>
                <w:sz w:val="22"/>
              </w:rPr>
              <w:t xml:space="preserve">Tempo indeterminato e art. 110 TUEL - unità </w:t>
            </w:r>
          </w:p>
        </w:tc>
        <w:tc>
          <w:tcPr>
            <w:tcW w:w="1714" w:type="dxa"/>
            <w:tcBorders>
              <w:top w:val="single" w:sz="4" w:space="0" w:color="000000"/>
              <w:left w:val="single" w:sz="4" w:space="0" w:color="000000"/>
              <w:bottom w:val="single" w:sz="4" w:space="0" w:color="000000"/>
              <w:right w:val="single" w:sz="4" w:space="0" w:color="000000"/>
            </w:tcBorders>
          </w:tcPr>
          <w:p w14:paraId="39AE93AE" w14:textId="77777777" w:rsidR="00656947" w:rsidRDefault="00FB534C">
            <w:pPr>
              <w:spacing w:after="0" w:line="259" w:lineRule="auto"/>
              <w:ind w:left="0" w:right="1" w:firstLine="0"/>
              <w:jc w:val="center"/>
            </w:pPr>
            <w:r>
              <w:rPr>
                <w:rFonts w:ascii="Calibri" w:eastAsia="Calibri" w:hAnsi="Calibri" w:cs="Calibri"/>
                <w:sz w:val="22"/>
              </w:rPr>
              <w:t xml:space="preserve">Tempo </w:t>
            </w:r>
          </w:p>
          <w:p w14:paraId="79645F70" w14:textId="77777777" w:rsidR="00656947" w:rsidRDefault="00FB534C">
            <w:pPr>
              <w:spacing w:after="0" w:line="259" w:lineRule="auto"/>
              <w:ind w:left="0" w:right="0" w:firstLine="0"/>
              <w:jc w:val="center"/>
            </w:pPr>
            <w:r>
              <w:rPr>
                <w:rFonts w:ascii="Calibri" w:eastAsia="Calibri" w:hAnsi="Calibri" w:cs="Calibri"/>
                <w:sz w:val="22"/>
              </w:rPr>
              <w:t xml:space="preserve">determinato - unità </w:t>
            </w:r>
          </w:p>
        </w:tc>
      </w:tr>
      <w:tr w:rsidR="00656947" w14:paraId="5E1DAB4C" w14:textId="77777777">
        <w:trPr>
          <w:trHeight w:val="473"/>
        </w:trPr>
        <w:tc>
          <w:tcPr>
            <w:tcW w:w="4814" w:type="dxa"/>
            <w:tcBorders>
              <w:top w:val="single" w:sz="4" w:space="0" w:color="000000"/>
              <w:left w:val="single" w:sz="4" w:space="0" w:color="000000"/>
              <w:bottom w:val="single" w:sz="4" w:space="0" w:color="000000"/>
              <w:right w:val="single" w:sz="4" w:space="0" w:color="000000"/>
            </w:tcBorders>
          </w:tcPr>
          <w:p w14:paraId="282A039D" w14:textId="77777777" w:rsidR="00656947" w:rsidRDefault="00FB534C">
            <w:pPr>
              <w:spacing w:after="0" w:line="259" w:lineRule="auto"/>
              <w:ind w:left="0" w:right="1" w:firstLine="0"/>
              <w:jc w:val="center"/>
            </w:pPr>
            <w:r>
              <w:rPr>
                <w:rFonts w:ascii="Calibri" w:eastAsia="Calibri" w:hAnsi="Calibri" w:cs="Calibri"/>
                <w:sz w:val="22"/>
              </w:rPr>
              <w:t xml:space="preserve">Funzionari ed Elevata Qualificazione  </w:t>
            </w:r>
          </w:p>
        </w:tc>
        <w:tc>
          <w:tcPr>
            <w:tcW w:w="2539" w:type="dxa"/>
            <w:tcBorders>
              <w:top w:val="single" w:sz="4" w:space="0" w:color="000000"/>
              <w:left w:val="single" w:sz="4" w:space="0" w:color="000000"/>
              <w:bottom w:val="single" w:sz="4" w:space="0" w:color="000000"/>
              <w:right w:val="single" w:sz="4" w:space="0" w:color="000000"/>
            </w:tcBorders>
          </w:tcPr>
          <w:p w14:paraId="6ED9666A" w14:textId="77777777" w:rsidR="00656947" w:rsidRDefault="00FB534C">
            <w:pPr>
              <w:spacing w:after="0" w:line="259" w:lineRule="auto"/>
              <w:ind w:left="0" w:right="1" w:firstLine="0"/>
              <w:jc w:val="center"/>
            </w:pPr>
            <w:r>
              <w:rPr>
                <w:rFonts w:ascii="Calibri" w:eastAsia="Calibri" w:hAnsi="Calibri" w:cs="Calibri"/>
                <w:sz w:val="22"/>
              </w:rPr>
              <w:t xml:space="preserve">74 </w:t>
            </w:r>
          </w:p>
        </w:tc>
        <w:tc>
          <w:tcPr>
            <w:tcW w:w="1714" w:type="dxa"/>
            <w:tcBorders>
              <w:top w:val="single" w:sz="4" w:space="0" w:color="000000"/>
              <w:left w:val="single" w:sz="4" w:space="0" w:color="000000"/>
              <w:bottom w:val="single" w:sz="4" w:space="0" w:color="000000"/>
              <w:right w:val="single" w:sz="4" w:space="0" w:color="000000"/>
            </w:tcBorders>
          </w:tcPr>
          <w:p w14:paraId="253ADC2F" w14:textId="77777777" w:rsidR="00656947" w:rsidRDefault="00FB534C">
            <w:pPr>
              <w:spacing w:after="0" w:line="259" w:lineRule="auto"/>
              <w:ind w:left="43" w:right="0" w:firstLine="0"/>
              <w:jc w:val="center"/>
            </w:pPr>
            <w:r>
              <w:rPr>
                <w:rFonts w:ascii="Calibri" w:eastAsia="Calibri" w:hAnsi="Calibri" w:cs="Calibri"/>
                <w:sz w:val="22"/>
              </w:rPr>
              <w:t xml:space="preserve">  </w:t>
            </w:r>
          </w:p>
        </w:tc>
      </w:tr>
      <w:tr w:rsidR="00656947" w14:paraId="7893B0A6" w14:textId="77777777">
        <w:trPr>
          <w:trHeight w:val="422"/>
        </w:trPr>
        <w:tc>
          <w:tcPr>
            <w:tcW w:w="4814" w:type="dxa"/>
            <w:tcBorders>
              <w:top w:val="single" w:sz="4" w:space="0" w:color="000000"/>
              <w:left w:val="single" w:sz="4" w:space="0" w:color="000000"/>
              <w:bottom w:val="single" w:sz="4" w:space="0" w:color="000000"/>
              <w:right w:val="single" w:sz="4" w:space="0" w:color="000000"/>
            </w:tcBorders>
          </w:tcPr>
          <w:p w14:paraId="3341739A" w14:textId="77777777" w:rsidR="00656947" w:rsidRDefault="00FB534C">
            <w:pPr>
              <w:spacing w:after="0" w:line="259" w:lineRule="auto"/>
              <w:ind w:left="0" w:right="2" w:firstLine="0"/>
              <w:jc w:val="center"/>
            </w:pPr>
            <w:r>
              <w:rPr>
                <w:rFonts w:ascii="Calibri" w:eastAsia="Calibri" w:hAnsi="Calibri" w:cs="Calibri"/>
                <w:sz w:val="22"/>
              </w:rPr>
              <w:t xml:space="preserve">Istruttori  </w:t>
            </w:r>
          </w:p>
        </w:tc>
        <w:tc>
          <w:tcPr>
            <w:tcW w:w="2539" w:type="dxa"/>
            <w:tcBorders>
              <w:top w:val="single" w:sz="4" w:space="0" w:color="000000"/>
              <w:left w:val="single" w:sz="4" w:space="0" w:color="000000"/>
              <w:bottom w:val="single" w:sz="4" w:space="0" w:color="000000"/>
              <w:right w:val="single" w:sz="4" w:space="0" w:color="000000"/>
            </w:tcBorders>
          </w:tcPr>
          <w:p w14:paraId="70FCB17C" w14:textId="77777777" w:rsidR="00656947" w:rsidRDefault="00FB534C">
            <w:pPr>
              <w:spacing w:after="0" w:line="259" w:lineRule="auto"/>
              <w:ind w:left="0" w:right="1" w:firstLine="0"/>
              <w:jc w:val="center"/>
            </w:pPr>
            <w:r>
              <w:rPr>
                <w:rFonts w:ascii="Calibri" w:eastAsia="Calibri" w:hAnsi="Calibri" w:cs="Calibri"/>
                <w:sz w:val="22"/>
              </w:rPr>
              <w:t xml:space="preserve">112 </w:t>
            </w:r>
          </w:p>
        </w:tc>
        <w:tc>
          <w:tcPr>
            <w:tcW w:w="1714" w:type="dxa"/>
            <w:tcBorders>
              <w:top w:val="single" w:sz="4" w:space="0" w:color="000000"/>
              <w:left w:val="single" w:sz="4" w:space="0" w:color="000000"/>
              <w:bottom w:val="single" w:sz="4" w:space="0" w:color="000000"/>
              <w:right w:val="single" w:sz="4" w:space="0" w:color="000000"/>
            </w:tcBorders>
          </w:tcPr>
          <w:p w14:paraId="2931DA62" w14:textId="77777777" w:rsidR="00656947" w:rsidRDefault="00FB534C">
            <w:pPr>
              <w:spacing w:after="0" w:line="259" w:lineRule="auto"/>
              <w:ind w:left="2" w:right="0" w:firstLine="0"/>
              <w:jc w:val="center"/>
            </w:pPr>
            <w:r>
              <w:rPr>
                <w:rFonts w:ascii="Calibri" w:eastAsia="Calibri" w:hAnsi="Calibri" w:cs="Calibri"/>
                <w:sz w:val="22"/>
              </w:rPr>
              <w:t xml:space="preserve">4 </w:t>
            </w:r>
          </w:p>
        </w:tc>
      </w:tr>
      <w:tr w:rsidR="00656947" w14:paraId="620E7B99" w14:textId="77777777">
        <w:trPr>
          <w:trHeight w:val="427"/>
        </w:trPr>
        <w:tc>
          <w:tcPr>
            <w:tcW w:w="4814" w:type="dxa"/>
            <w:tcBorders>
              <w:top w:val="single" w:sz="4" w:space="0" w:color="000000"/>
              <w:left w:val="single" w:sz="4" w:space="0" w:color="000000"/>
              <w:bottom w:val="single" w:sz="4" w:space="0" w:color="000000"/>
              <w:right w:val="single" w:sz="4" w:space="0" w:color="000000"/>
            </w:tcBorders>
          </w:tcPr>
          <w:p w14:paraId="54ECC258" w14:textId="77777777" w:rsidR="00656947" w:rsidRDefault="00FB534C">
            <w:pPr>
              <w:spacing w:after="0" w:line="259" w:lineRule="auto"/>
              <w:ind w:left="3" w:right="0" w:firstLine="0"/>
              <w:jc w:val="center"/>
            </w:pPr>
            <w:r>
              <w:rPr>
                <w:rFonts w:ascii="Calibri" w:eastAsia="Calibri" w:hAnsi="Calibri" w:cs="Calibri"/>
                <w:sz w:val="22"/>
              </w:rPr>
              <w:t xml:space="preserve">Operatori Esperti </w:t>
            </w:r>
          </w:p>
        </w:tc>
        <w:tc>
          <w:tcPr>
            <w:tcW w:w="2539" w:type="dxa"/>
            <w:tcBorders>
              <w:top w:val="single" w:sz="4" w:space="0" w:color="000000"/>
              <w:left w:val="single" w:sz="4" w:space="0" w:color="000000"/>
              <w:bottom w:val="single" w:sz="4" w:space="0" w:color="000000"/>
              <w:right w:val="single" w:sz="4" w:space="0" w:color="000000"/>
            </w:tcBorders>
          </w:tcPr>
          <w:p w14:paraId="19E8957E" w14:textId="77777777" w:rsidR="00656947" w:rsidRDefault="00FB534C">
            <w:pPr>
              <w:spacing w:after="0" w:line="259" w:lineRule="auto"/>
              <w:ind w:left="0" w:right="1" w:firstLine="0"/>
              <w:jc w:val="center"/>
            </w:pPr>
            <w:r>
              <w:rPr>
                <w:rFonts w:ascii="Calibri" w:eastAsia="Calibri" w:hAnsi="Calibri" w:cs="Calibri"/>
                <w:sz w:val="22"/>
              </w:rPr>
              <w:t xml:space="preserve">72 </w:t>
            </w:r>
          </w:p>
        </w:tc>
        <w:tc>
          <w:tcPr>
            <w:tcW w:w="1714" w:type="dxa"/>
            <w:tcBorders>
              <w:top w:val="single" w:sz="4" w:space="0" w:color="000000"/>
              <w:left w:val="single" w:sz="4" w:space="0" w:color="000000"/>
              <w:bottom w:val="single" w:sz="4" w:space="0" w:color="000000"/>
              <w:right w:val="single" w:sz="4" w:space="0" w:color="000000"/>
            </w:tcBorders>
          </w:tcPr>
          <w:p w14:paraId="0ABBCF5B" w14:textId="77777777" w:rsidR="00656947" w:rsidRDefault="00FB534C">
            <w:pPr>
              <w:spacing w:after="0" w:line="259" w:lineRule="auto"/>
              <w:ind w:left="2" w:right="0" w:firstLine="0"/>
              <w:jc w:val="center"/>
            </w:pPr>
            <w:r>
              <w:rPr>
                <w:rFonts w:ascii="Calibri" w:eastAsia="Calibri" w:hAnsi="Calibri" w:cs="Calibri"/>
                <w:sz w:val="22"/>
              </w:rPr>
              <w:t xml:space="preserve">1 </w:t>
            </w:r>
          </w:p>
        </w:tc>
      </w:tr>
      <w:tr w:rsidR="00656947" w14:paraId="044C3BEB" w14:textId="77777777">
        <w:trPr>
          <w:trHeight w:val="425"/>
        </w:trPr>
        <w:tc>
          <w:tcPr>
            <w:tcW w:w="4814" w:type="dxa"/>
            <w:tcBorders>
              <w:top w:val="single" w:sz="4" w:space="0" w:color="000000"/>
              <w:left w:val="single" w:sz="4" w:space="0" w:color="000000"/>
              <w:bottom w:val="single" w:sz="4" w:space="0" w:color="000000"/>
              <w:right w:val="single" w:sz="4" w:space="0" w:color="000000"/>
            </w:tcBorders>
          </w:tcPr>
          <w:p w14:paraId="60A8767F" w14:textId="77777777" w:rsidR="00656947" w:rsidRDefault="00FB534C">
            <w:pPr>
              <w:spacing w:after="0" w:line="259" w:lineRule="auto"/>
              <w:ind w:left="3" w:right="0" w:firstLine="0"/>
              <w:jc w:val="center"/>
            </w:pPr>
            <w:r>
              <w:rPr>
                <w:rFonts w:ascii="Calibri" w:eastAsia="Calibri" w:hAnsi="Calibri" w:cs="Calibri"/>
                <w:sz w:val="22"/>
              </w:rPr>
              <w:t xml:space="preserve">Operatori </w:t>
            </w:r>
          </w:p>
        </w:tc>
        <w:tc>
          <w:tcPr>
            <w:tcW w:w="2539" w:type="dxa"/>
            <w:tcBorders>
              <w:top w:val="single" w:sz="4" w:space="0" w:color="000000"/>
              <w:left w:val="single" w:sz="4" w:space="0" w:color="000000"/>
              <w:bottom w:val="single" w:sz="4" w:space="0" w:color="000000"/>
              <w:right w:val="single" w:sz="4" w:space="0" w:color="000000"/>
            </w:tcBorders>
          </w:tcPr>
          <w:p w14:paraId="39D6BEC7" w14:textId="77777777" w:rsidR="00656947" w:rsidRDefault="00FB534C">
            <w:pPr>
              <w:spacing w:after="0" w:line="259" w:lineRule="auto"/>
              <w:ind w:left="38" w:right="0" w:firstLine="0"/>
              <w:jc w:val="center"/>
            </w:pPr>
            <w:r>
              <w:rPr>
                <w:rFonts w:ascii="Calibri" w:eastAsia="Calibri" w:hAnsi="Calibri" w:cs="Calibri"/>
                <w:sz w:val="22"/>
              </w:rPr>
              <w:t xml:space="preserve">  </w:t>
            </w:r>
          </w:p>
        </w:tc>
        <w:tc>
          <w:tcPr>
            <w:tcW w:w="1714" w:type="dxa"/>
            <w:tcBorders>
              <w:top w:val="single" w:sz="4" w:space="0" w:color="000000"/>
              <w:left w:val="single" w:sz="4" w:space="0" w:color="000000"/>
              <w:bottom w:val="single" w:sz="4" w:space="0" w:color="000000"/>
              <w:right w:val="single" w:sz="4" w:space="0" w:color="000000"/>
            </w:tcBorders>
          </w:tcPr>
          <w:p w14:paraId="7E61AD8F" w14:textId="77777777" w:rsidR="00656947" w:rsidRDefault="00FB534C">
            <w:pPr>
              <w:spacing w:after="0" w:line="259" w:lineRule="auto"/>
              <w:ind w:left="2" w:right="0" w:firstLine="0"/>
              <w:jc w:val="center"/>
            </w:pPr>
            <w:r>
              <w:rPr>
                <w:rFonts w:ascii="Calibri" w:eastAsia="Calibri" w:hAnsi="Calibri" w:cs="Calibri"/>
                <w:sz w:val="22"/>
              </w:rPr>
              <w:t xml:space="preserve">1 </w:t>
            </w:r>
          </w:p>
        </w:tc>
      </w:tr>
      <w:tr w:rsidR="00656947" w14:paraId="14A93565" w14:textId="77777777">
        <w:trPr>
          <w:trHeight w:val="427"/>
        </w:trPr>
        <w:tc>
          <w:tcPr>
            <w:tcW w:w="4814" w:type="dxa"/>
            <w:tcBorders>
              <w:top w:val="single" w:sz="4" w:space="0" w:color="000000"/>
              <w:left w:val="single" w:sz="4" w:space="0" w:color="000000"/>
              <w:bottom w:val="single" w:sz="4" w:space="0" w:color="000000"/>
              <w:right w:val="single" w:sz="4" w:space="0" w:color="000000"/>
            </w:tcBorders>
          </w:tcPr>
          <w:p w14:paraId="7BA3484F" w14:textId="77777777" w:rsidR="00656947" w:rsidRDefault="00FB534C">
            <w:pPr>
              <w:spacing w:after="0" w:line="259" w:lineRule="auto"/>
              <w:ind w:left="1" w:right="0" w:firstLine="0"/>
              <w:jc w:val="center"/>
            </w:pPr>
            <w:r>
              <w:rPr>
                <w:rFonts w:ascii="Calibri" w:eastAsia="Calibri" w:hAnsi="Calibri" w:cs="Calibri"/>
                <w:sz w:val="22"/>
              </w:rPr>
              <w:t xml:space="preserve"> Totale </w:t>
            </w:r>
          </w:p>
        </w:tc>
        <w:tc>
          <w:tcPr>
            <w:tcW w:w="2539" w:type="dxa"/>
            <w:tcBorders>
              <w:top w:val="single" w:sz="4" w:space="0" w:color="000000"/>
              <w:left w:val="single" w:sz="4" w:space="0" w:color="000000"/>
              <w:bottom w:val="single" w:sz="4" w:space="0" w:color="000000"/>
              <w:right w:val="single" w:sz="4" w:space="0" w:color="000000"/>
            </w:tcBorders>
          </w:tcPr>
          <w:p w14:paraId="421A09C4" w14:textId="77777777" w:rsidR="00656947" w:rsidRDefault="00FB534C">
            <w:pPr>
              <w:spacing w:after="0" w:line="259" w:lineRule="auto"/>
              <w:ind w:left="0" w:right="1" w:firstLine="0"/>
              <w:jc w:val="center"/>
            </w:pPr>
            <w:r>
              <w:rPr>
                <w:rFonts w:ascii="Calibri" w:eastAsia="Calibri" w:hAnsi="Calibri" w:cs="Calibri"/>
                <w:sz w:val="22"/>
              </w:rPr>
              <w:t xml:space="preserve">258 </w:t>
            </w:r>
          </w:p>
        </w:tc>
        <w:tc>
          <w:tcPr>
            <w:tcW w:w="1714" w:type="dxa"/>
            <w:tcBorders>
              <w:top w:val="single" w:sz="4" w:space="0" w:color="000000"/>
              <w:left w:val="single" w:sz="4" w:space="0" w:color="000000"/>
              <w:bottom w:val="single" w:sz="4" w:space="0" w:color="000000"/>
              <w:right w:val="single" w:sz="4" w:space="0" w:color="000000"/>
            </w:tcBorders>
          </w:tcPr>
          <w:p w14:paraId="7BF582D6" w14:textId="77777777" w:rsidR="00656947" w:rsidRDefault="00FB534C">
            <w:pPr>
              <w:spacing w:after="0" w:line="259" w:lineRule="auto"/>
              <w:ind w:left="2" w:right="0" w:firstLine="0"/>
              <w:jc w:val="center"/>
            </w:pPr>
            <w:r>
              <w:rPr>
                <w:rFonts w:ascii="Calibri" w:eastAsia="Calibri" w:hAnsi="Calibri" w:cs="Calibri"/>
                <w:sz w:val="22"/>
              </w:rPr>
              <w:t xml:space="preserve">6 </w:t>
            </w:r>
          </w:p>
        </w:tc>
      </w:tr>
      <w:tr w:rsidR="00656947" w14:paraId="7ED5139A" w14:textId="77777777">
        <w:trPr>
          <w:trHeight w:val="698"/>
        </w:trPr>
        <w:tc>
          <w:tcPr>
            <w:tcW w:w="4814" w:type="dxa"/>
            <w:tcBorders>
              <w:top w:val="single" w:sz="4" w:space="0" w:color="000000"/>
              <w:left w:val="single" w:sz="4" w:space="0" w:color="000000"/>
              <w:bottom w:val="single" w:sz="4" w:space="0" w:color="000000"/>
              <w:right w:val="single" w:sz="4" w:space="0" w:color="000000"/>
            </w:tcBorders>
          </w:tcPr>
          <w:p w14:paraId="3A721BAA" w14:textId="77777777" w:rsidR="00656947" w:rsidRDefault="00FB534C">
            <w:pPr>
              <w:spacing w:after="0" w:line="259" w:lineRule="auto"/>
              <w:ind w:left="0" w:right="0" w:firstLine="0"/>
              <w:jc w:val="center"/>
            </w:pPr>
            <w:r>
              <w:rPr>
                <w:rFonts w:ascii="Calibri" w:eastAsia="Calibri" w:hAnsi="Calibri" w:cs="Calibri"/>
                <w:sz w:val="22"/>
              </w:rPr>
              <w:t xml:space="preserve">Dipendenti assegnati ad Unione dei Comuni “Le terre della marca senone” </w:t>
            </w:r>
          </w:p>
        </w:tc>
        <w:tc>
          <w:tcPr>
            <w:tcW w:w="2539" w:type="dxa"/>
            <w:tcBorders>
              <w:top w:val="single" w:sz="4" w:space="0" w:color="000000"/>
              <w:left w:val="single" w:sz="4" w:space="0" w:color="000000"/>
              <w:bottom w:val="single" w:sz="4" w:space="0" w:color="000000"/>
              <w:right w:val="single" w:sz="4" w:space="0" w:color="000000"/>
            </w:tcBorders>
            <w:vAlign w:val="center"/>
          </w:tcPr>
          <w:p w14:paraId="469C1689" w14:textId="77777777" w:rsidR="00656947" w:rsidRDefault="00FB534C">
            <w:pPr>
              <w:spacing w:after="0" w:line="259" w:lineRule="auto"/>
              <w:ind w:left="0" w:right="1" w:firstLine="0"/>
              <w:jc w:val="center"/>
            </w:pPr>
            <w:r>
              <w:rPr>
                <w:rFonts w:ascii="Calibri" w:eastAsia="Calibri" w:hAnsi="Calibri" w:cs="Calibri"/>
                <w:sz w:val="22"/>
              </w:rPr>
              <w:t xml:space="preserve">26 </w:t>
            </w:r>
          </w:p>
        </w:tc>
        <w:tc>
          <w:tcPr>
            <w:tcW w:w="1714" w:type="dxa"/>
            <w:tcBorders>
              <w:top w:val="single" w:sz="4" w:space="0" w:color="000000"/>
              <w:left w:val="single" w:sz="4" w:space="0" w:color="000000"/>
              <w:bottom w:val="single" w:sz="4" w:space="0" w:color="000000"/>
              <w:right w:val="single" w:sz="4" w:space="0" w:color="000000"/>
            </w:tcBorders>
            <w:vAlign w:val="center"/>
          </w:tcPr>
          <w:p w14:paraId="6D194E13" w14:textId="77777777" w:rsidR="00656947" w:rsidRDefault="00FB534C">
            <w:pPr>
              <w:spacing w:after="0" w:line="259" w:lineRule="auto"/>
              <w:ind w:left="40" w:right="0" w:firstLine="0"/>
              <w:jc w:val="center"/>
            </w:pPr>
            <w:r>
              <w:rPr>
                <w:rFonts w:ascii="Calibri" w:eastAsia="Calibri" w:hAnsi="Calibri" w:cs="Calibri"/>
                <w:sz w:val="22"/>
              </w:rPr>
              <w:t xml:space="preserve"> </w:t>
            </w:r>
          </w:p>
        </w:tc>
      </w:tr>
      <w:tr w:rsidR="00656947" w14:paraId="58E54A35" w14:textId="77777777">
        <w:trPr>
          <w:trHeight w:val="506"/>
        </w:trPr>
        <w:tc>
          <w:tcPr>
            <w:tcW w:w="4814" w:type="dxa"/>
            <w:tcBorders>
              <w:top w:val="single" w:sz="4" w:space="0" w:color="000000"/>
              <w:left w:val="single" w:sz="4" w:space="0" w:color="000000"/>
              <w:bottom w:val="single" w:sz="4" w:space="0" w:color="000000"/>
              <w:right w:val="single" w:sz="4" w:space="0" w:color="000000"/>
            </w:tcBorders>
            <w:vAlign w:val="center"/>
          </w:tcPr>
          <w:p w14:paraId="4F5DFFF1" w14:textId="77777777" w:rsidR="00656947" w:rsidRDefault="00FB534C">
            <w:pPr>
              <w:spacing w:after="0" w:line="259" w:lineRule="auto"/>
              <w:ind w:left="1" w:right="0" w:firstLine="0"/>
              <w:jc w:val="center"/>
            </w:pPr>
            <w:r>
              <w:rPr>
                <w:rFonts w:ascii="Calibri" w:eastAsia="Calibri" w:hAnsi="Calibri" w:cs="Calibri"/>
                <w:sz w:val="22"/>
              </w:rPr>
              <w:t xml:space="preserve">Totale generale </w:t>
            </w:r>
          </w:p>
        </w:tc>
        <w:tc>
          <w:tcPr>
            <w:tcW w:w="2539" w:type="dxa"/>
            <w:tcBorders>
              <w:top w:val="single" w:sz="4" w:space="0" w:color="000000"/>
              <w:left w:val="single" w:sz="4" w:space="0" w:color="000000"/>
              <w:bottom w:val="single" w:sz="4" w:space="0" w:color="000000"/>
              <w:right w:val="single" w:sz="4" w:space="0" w:color="000000"/>
            </w:tcBorders>
            <w:vAlign w:val="center"/>
          </w:tcPr>
          <w:p w14:paraId="6430AA46" w14:textId="77777777" w:rsidR="00656947" w:rsidRDefault="00FB534C">
            <w:pPr>
              <w:spacing w:after="0" w:line="259" w:lineRule="auto"/>
              <w:ind w:left="0" w:right="1" w:firstLine="0"/>
              <w:jc w:val="center"/>
            </w:pPr>
            <w:r>
              <w:rPr>
                <w:rFonts w:ascii="Calibri" w:eastAsia="Calibri" w:hAnsi="Calibri" w:cs="Calibri"/>
                <w:sz w:val="22"/>
              </w:rPr>
              <w:t xml:space="preserve">284 </w:t>
            </w:r>
          </w:p>
        </w:tc>
        <w:tc>
          <w:tcPr>
            <w:tcW w:w="1714" w:type="dxa"/>
            <w:tcBorders>
              <w:top w:val="single" w:sz="4" w:space="0" w:color="000000"/>
              <w:left w:val="single" w:sz="4" w:space="0" w:color="000000"/>
              <w:bottom w:val="single" w:sz="4" w:space="0" w:color="000000"/>
              <w:right w:val="single" w:sz="4" w:space="0" w:color="000000"/>
            </w:tcBorders>
            <w:vAlign w:val="center"/>
          </w:tcPr>
          <w:p w14:paraId="3A012495" w14:textId="77777777" w:rsidR="00656947" w:rsidRDefault="00FB534C">
            <w:pPr>
              <w:spacing w:after="0" w:line="259" w:lineRule="auto"/>
              <w:ind w:left="40" w:right="0" w:firstLine="0"/>
              <w:jc w:val="center"/>
            </w:pPr>
            <w:r>
              <w:rPr>
                <w:rFonts w:ascii="Calibri" w:eastAsia="Calibri" w:hAnsi="Calibri" w:cs="Calibri"/>
                <w:sz w:val="22"/>
              </w:rPr>
              <w:t xml:space="preserve"> </w:t>
            </w:r>
          </w:p>
        </w:tc>
      </w:tr>
    </w:tbl>
    <w:p w14:paraId="6F5CCA8A" w14:textId="77777777" w:rsidR="00656947" w:rsidRDefault="00FB534C">
      <w:pPr>
        <w:spacing w:after="0" w:line="248" w:lineRule="auto"/>
        <w:ind w:left="797" w:right="0"/>
      </w:pPr>
      <w:r>
        <w:rPr>
          <w:sz w:val="22"/>
        </w:rPr>
        <w:t xml:space="preserve">La tabella non comprende i dipendenti assegnati all’Unione dei Comuni “Le Terre della Marca Senone”: n. 26 unità </w:t>
      </w:r>
    </w:p>
    <w:p w14:paraId="55D2F091" w14:textId="77777777" w:rsidR="00656947" w:rsidRDefault="00FB534C">
      <w:pPr>
        <w:pStyle w:val="Titolo4"/>
        <w:spacing w:after="13" w:line="249" w:lineRule="auto"/>
        <w:ind w:left="4080" w:right="3822"/>
        <w:jc w:val="center"/>
      </w:pPr>
      <w:r>
        <w:rPr>
          <w:i w:val="0"/>
        </w:rPr>
        <w:t xml:space="preserve">Tasso di copertura  del turn over anno 2023 </w:t>
      </w:r>
    </w:p>
    <w:tbl>
      <w:tblPr>
        <w:tblStyle w:val="TableGrid"/>
        <w:tblW w:w="3379" w:type="dxa"/>
        <w:tblInd w:w="3602" w:type="dxa"/>
        <w:tblCellMar>
          <w:top w:w="13" w:type="dxa"/>
          <w:left w:w="70" w:type="dxa"/>
          <w:right w:w="30" w:type="dxa"/>
        </w:tblCellMar>
        <w:tblLook w:val="04A0" w:firstRow="1" w:lastRow="0" w:firstColumn="1" w:lastColumn="0" w:noHBand="0" w:noVBand="1"/>
      </w:tblPr>
      <w:tblGrid>
        <w:gridCol w:w="1879"/>
        <w:gridCol w:w="1500"/>
      </w:tblGrid>
      <w:tr w:rsidR="00656947" w14:paraId="5ED35132" w14:textId="77777777">
        <w:trPr>
          <w:trHeight w:val="298"/>
        </w:trPr>
        <w:tc>
          <w:tcPr>
            <w:tcW w:w="1879" w:type="dxa"/>
            <w:tcBorders>
              <w:top w:val="single" w:sz="4" w:space="0" w:color="000000"/>
              <w:left w:val="single" w:sz="4" w:space="0" w:color="000000"/>
              <w:bottom w:val="single" w:sz="4" w:space="0" w:color="000000"/>
              <w:right w:val="single" w:sz="4" w:space="0" w:color="000000"/>
            </w:tcBorders>
          </w:tcPr>
          <w:p w14:paraId="1863BBD3" w14:textId="77777777" w:rsidR="00656947" w:rsidRDefault="00FB534C">
            <w:pPr>
              <w:spacing w:after="0" w:line="259" w:lineRule="auto"/>
              <w:ind w:left="0" w:right="0" w:firstLine="0"/>
              <w:jc w:val="left"/>
            </w:pPr>
            <w:r>
              <w:rPr>
                <w:rFonts w:ascii="Calibri" w:eastAsia="Calibri" w:hAnsi="Calibri" w:cs="Calibri"/>
                <w:sz w:val="22"/>
              </w:rPr>
              <w:t xml:space="preserve">tasso di copertura </w:t>
            </w:r>
          </w:p>
        </w:tc>
        <w:tc>
          <w:tcPr>
            <w:tcW w:w="1500" w:type="dxa"/>
            <w:tcBorders>
              <w:top w:val="single" w:sz="4" w:space="0" w:color="000000"/>
              <w:left w:val="single" w:sz="4" w:space="0" w:color="000000"/>
              <w:bottom w:val="single" w:sz="4" w:space="0" w:color="000000"/>
              <w:right w:val="single" w:sz="4" w:space="0" w:color="000000"/>
            </w:tcBorders>
          </w:tcPr>
          <w:p w14:paraId="45295CA0" w14:textId="77777777" w:rsidR="00656947" w:rsidRDefault="00FB534C">
            <w:pPr>
              <w:spacing w:after="0" w:line="259" w:lineRule="auto"/>
              <w:ind w:left="0" w:right="0" w:firstLine="0"/>
              <w:jc w:val="left"/>
            </w:pPr>
            <w:r>
              <w:rPr>
                <w:rFonts w:ascii="Calibri" w:eastAsia="Calibri" w:hAnsi="Calibri" w:cs="Calibri"/>
                <w:sz w:val="22"/>
              </w:rPr>
              <w:t xml:space="preserve">  </w:t>
            </w:r>
          </w:p>
        </w:tc>
      </w:tr>
      <w:tr w:rsidR="00656947" w14:paraId="7D6B8222" w14:textId="77777777">
        <w:trPr>
          <w:trHeight w:val="298"/>
        </w:trPr>
        <w:tc>
          <w:tcPr>
            <w:tcW w:w="1879" w:type="dxa"/>
            <w:tcBorders>
              <w:top w:val="single" w:sz="4" w:space="0" w:color="000000"/>
              <w:left w:val="single" w:sz="4" w:space="0" w:color="000000"/>
              <w:bottom w:val="single" w:sz="4" w:space="0" w:color="000000"/>
              <w:right w:val="single" w:sz="4" w:space="0" w:color="000000"/>
            </w:tcBorders>
          </w:tcPr>
          <w:p w14:paraId="6BDEDAA8" w14:textId="77777777" w:rsidR="00656947" w:rsidRDefault="00FB534C">
            <w:pPr>
              <w:spacing w:after="0" w:line="259" w:lineRule="auto"/>
              <w:ind w:left="0" w:right="0" w:firstLine="0"/>
              <w:jc w:val="left"/>
            </w:pPr>
            <w:r>
              <w:rPr>
                <w:rFonts w:ascii="Calibri" w:eastAsia="Calibri" w:hAnsi="Calibri" w:cs="Calibri"/>
                <w:sz w:val="22"/>
              </w:rPr>
              <w:t xml:space="preserve">n. assunzioni 2023 </w:t>
            </w:r>
          </w:p>
        </w:tc>
        <w:tc>
          <w:tcPr>
            <w:tcW w:w="1500" w:type="dxa"/>
            <w:tcBorders>
              <w:top w:val="single" w:sz="4" w:space="0" w:color="000000"/>
              <w:left w:val="single" w:sz="4" w:space="0" w:color="000000"/>
              <w:bottom w:val="single" w:sz="4" w:space="0" w:color="000000"/>
              <w:right w:val="single" w:sz="4" w:space="0" w:color="000000"/>
            </w:tcBorders>
          </w:tcPr>
          <w:p w14:paraId="5F7743A9" w14:textId="77777777" w:rsidR="00656947" w:rsidRDefault="00FB534C">
            <w:pPr>
              <w:spacing w:after="0" w:line="259" w:lineRule="auto"/>
              <w:ind w:left="0" w:right="38" w:firstLine="0"/>
              <w:jc w:val="right"/>
            </w:pPr>
            <w:r>
              <w:rPr>
                <w:rFonts w:ascii="Calibri" w:eastAsia="Calibri" w:hAnsi="Calibri" w:cs="Calibri"/>
                <w:sz w:val="22"/>
              </w:rPr>
              <w:t xml:space="preserve">27 </w:t>
            </w:r>
          </w:p>
        </w:tc>
      </w:tr>
      <w:tr w:rsidR="00656947" w14:paraId="39B6AAD6" w14:textId="77777777">
        <w:trPr>
          <w:trHeight w:val="298"/>
        </w:trPr>
        <w:tc>
          <w:tcPr>
            <w:tcW w:w="1879" w:type="dxa"/>
            <w:tcBorders>
              <w:top w:val="single" w:sz="4" w:space="0" w:color="000000"/>
              <w:left w:val="single" w:sz="4" w:space="0" w:color="000000"/>
              <w:bottom w:val="single" w:sz="4" w:space="0" w:color="000000"/>
              <w:right w:val="single" w:sz="4" w:space="0" w:color="000000"/>
            </w:tcBorders>
          </w:tcPr>
          <w:p w14:paraId="206C4718" w14:textId="77777777" w:rsidR="00656947" w:rsidRDefault="00FB534C">
            <w:pPr>
              <w:spacing w:after="0" w:line="259" w:lineRule="auto"/>
              <w:ind w:left="0" w:right="0" w:firstLine="0"/>
              <w:jc w:val="left"/>
            </w:pPr>
            <w:r>
              <w:rPr>
                <w:rFonts w:ascii="Calibri" w:eastAsia="Calibri" w:hAnsi="Calibri" w:cs="Calibri"/>
                <w:sz w:val="22"/>
              </w:rPr>
              <w:t xml:space="preserve">n. cessazioni 2023 </w:t>
            </w:r>
          </w:p>
        </w:tc>
        <w:tc>
          <w:tcPr>
            <w:tcW w:w="1500" w:type="dxa"/>
            <w:tcBorders>
              <w:top w:val="single" w:sz="4" w:space="0" w:color="000000"/>
              <w:left w:val="single" w:sz="4" w:space="0" w:color="000000"/>
              <w:bottom w:val="single" w:sz="4" w:space="0" w:color="000000"/>
              <w:right w:val="single" w:sz="4" w:space="0" w:color="000000"/>
            </w:tcBorders>
          </w:tcPr>
          <w:p w14:paraId="74F01731" w14:textId="77777777" w:rsidR="00656947" w:rsidRDefault="00FB534C">
            <w:pPr>
              <w:spacing w:after="0" w:line="259" w:lineRule="auto"/>
              <w:ind w:left="0" w:right="38" w:firstLine="0"/>
              <w:jc w:val="right"/>
            </w:pPr>
            <w:r>
              <w:rPr>
                <w:rFonts w:ascii="Calibri" w:eastAsia="Calibri" w:hAnsi="Calibri" w:cs="Calibri"/>
                <w:sz w:val="22"/>
              </w:rPr>
              <w:t xml:space="preserve">18 </w:t>
            </w:r>
          </w:p>
        </w:tc>
      </w:tr>
      <w:tr w:rsidR="00656947" w14:paraId="3D79304D" w14:textId="77777777">
        <w:trPr>
          <w:trHeight w:val="300"/>
        </w:trPr>
        <w:tc>
          <w:tcPr>
            <w:tcW w:w="1879" w:type="dxa"/>
            <w:tcBorders>
              <w:top w:val="single" w:sz="4" w:space="0" w:color="000000"/>
              <w:left w:val="single" w:sz="4" w:space="0" w:color="000000"/>
              <w:bottom w:val="single" w:sz="4" w:space="0" w:color="000000"/>
              <w:right w:val="single" w:sz="4" w:space="0" w:color="000000"/>
            </w:tcBorders>
          </w:tcPr>
          <w:p w14:paraId="2FC4AD48" w14:textId="77777777" w:rsidR="00656947" w:rsidRDefault="00FB534C">
            <w:pPr>
              <w:spacing w:after="0" w:line="259" w:lineRule="auto"/>
              <w:ind w:left="0" w:right="0" w:firstLine="0"/>
              <w:jc w:val="left"/>
            </w:pPr>
            <w:r>
              <w:rPr>
                <w:rFonts w:ascii="Calibri" w:eastAsia="Calibri" w:hAnsi="Calibri" w:cs="Calibri"/>
                <w:sz w:val="22"/>
              </w:rPr>
              <w:t xml:space="preserve">tasso di copertura </w:t>
            </w:r>
          </w:p>
        </w:tc>
        <w:tc>
          <w:tcPr>
            <w:tcW w:w="1500" w:type="dxa"/>
            <w:tcBorders>
              <w:top w:val="single" w:sz="4" w:space="0" w:color="000000"/>
              <w:left w:val="single" w:sz="4" w:space="0" w:color="000000"/>
              <w:bottom w:val="single" w:sz="4" w:space="0" w:color="000000"/>
              <w:right w:val="single" w:sz="4" w:space="0" w:color="000000"/>
            </w:tcBorders>
          </w:tcPr>
          <w:p w14:paraId="27387F52" w14:textId="77777777" w:rsidR="00656947" w:rsidRDefault="00FB534C">
            <w:pPr>
              <w:spacing w:after="0" w:line="259" w:lineRule="auto"/>
              <w:ind w:left="0" w:right="38" w:firstLine="0"/>
              <w:jc w:val="right"/>
            </w:pPr>
            <w:r>
              <w:rPr>
                <w:rFonts w:ascii="Calibri" w:eastAsia="Calibri" w:hAnsi="Calibri" w:cs="Calibri"/>
                <w:sz w:val="22"/>
              </w:rPr>
              <w:t xml:space="preserve">1,5 </w:t>
            </w:r>
          </w:p>
        </w:tc>
      </w:tr>
    </w:tbl>
    <w:p w14:paraId="6D3EC6B2" w14:textId="77777777" w:rsidR="00656947" w:rsidRDefault="00FB534C">
      <w:pPr>
        <w:spacing w:after="0" w:line="259" w:lineRule="auto"/>
        <w:ind w:left="2062" w:right="0" w:firstLine="0"/>
        <w:jc w:val="left"/>
      </w:pPr>
      <w:r>
        <w:t xml:space="preserve"> </w:t>
      </w:r>
    </w:p>
    <w:p w14:paraId="1C599ADE" w14:textId="77777777" w:rsidR="00656947" w:rsidRDefault="00FB534C">
      <w:pPr>
        <w:spacing w:after="0" w:line="259" w:lineRule="auto"/>
        <w:ind w:left="2062" w:right="0" w:firstLine="0"/>
        <w:jc w:val="left"/>
      </w:pPr>
      <w:r>
        <w:t xml:space="preserve"> </w:t>
      </w:r>
    </w:p>
    <w:p w14:paraId="34970865" w14:textId="77777777" w:rsidR="00656947" w:rsidRDefault="00FB534C">
      <w:pPr>
        <w:pStyle w:val="Titolo4"/>
        <w:spacing w:after="13" w:line="249" w:lineRule="auto"/>
        <w:ind w:left="376" w:right="129"/>
        <w:jc w:val="center"/>
      </w:pPr>
      <w:r>
        <w:rPr>
          <w:i w:val="0"/>
        </w:rPr>
        <w:t xml:space="preserve">Cessazioni previste triennio 2024/2026 </w:t>
      </w:r>
    </w:p>
    <w:tbl>
      <w:tblPr>
        <w:tblStyle w:val="TableGrid"/>
        <w:tblW w:w="7358" w:type="dxa"/>
        <w:tblInd w:w="1613" w:type="dxa"/>
        <w:tblCellMar>
          <w:top w:w="13" w:type="dxa"/>
          <w:left w:w="70" w:type="dxa"/>
          <w:right w:w="30" w:type="dxa"/>
        </w:tblCellMar>
        <w:tblLook w:val="04A0" w:firstRow="1" w:lastRow="0" w:firstColumn="1" w:lastColumn="0" w:noHBand="0" w:noVBand="1"/>
      </w:tblPr>
      <w:tblGrid>
        <w:gridCol w:w="1879"/>
        <w:gridCol w:w="1500"/>
        <w:gridCol w:w="1879"/>
        <w:gridCol w:w="2100"/>
      </w:tblGrid>
      <w:tr w:rsidR="00656947" w14:paraId="6423CAE8" w14:textId="77777777">
        <w:trPr>
          <w:trHeight w:val="298"/>
        </w:trPr>
        <w:tc>
          <w:tcPr>
            <w:tcW w:w="1879" w:type="dxa"/>
            <w:tcBorders>
              <w:top w:val="single" w:sz="4" w:space="0" w:color="000000"/>
              <w:left w:val="single" w:sz="4" w:space="0" w:color="000000"/>
              <w:bottom w:val="single" w:sz="4" w:space="0" w:color="000000"/>
              <w:right w:val="single" w:sz="4" w:space="0" w:color="000000"/>
            </w:tcBorders>
          </w:tcPr>
          <w:p w14:paraId="2129EB0D" w14:textId="77777777" w:rsidR="00656947" w:rsidRDefault="00FB534C">
            <w:pPr>
              <w:spacing w:after="0" w:line="259" w:lineRule="auto"/>
              <w:ind w:left="0" w:right="0" w:firstLine="0"/>
              <w:jc w:val="left"/>
            </w:pPr>
            <w:r>
              <w:rPr>
                <w:rFonts w:ascii="Calibri" w:eastAsia="Calibri" w:hAnsi="Calibri" w:cs="Calibri"/>
                <w:sz w:val="22"/>
              </w:rPr>
              <w:t xml:space="preserve">Inquadramento </w:t>
            </w:r>
          </w:p>
        </w:tc>
        <w:tc>
          <w:tcPr>
            <w:tcW w:w="1500" w:type="dxa"/>
            <w:tcBorders>
              <w:top w:val="single" w:sz="4" w:space="0" w:color="000000"/>
              <w:left w:val="single" w:sz="4" w:space="0" w:color="000000"/>
              <w:bottom w:val="single" w:sz="4" w:space="0" w:color="000000"/>
              <w:right w:val="single" w:sz="4" w:space="0" w:color="000000"/>
            </w:tcBorders>
          </w:tcPr>
          <w:p w14:paraId="602B1BD3" w14:textId="77777777" w:rsidR="00656947" w:rsidRDefault="00FB534C">
            <w:pPr>
              <w:spacing w:after="0" w:line="259" w:lineRule="auto"/>
              <w:ind w:left="0" w:right="41" w:firstLine="0"/>
              <w:jc w:val="center"/>
            </w:pPr>
            <w:r>
              <w:rPr>
                <w:rFonts w:ascii="Calibri" w:eastAsia="Calibri" w:hAnsi="Calibri" w:cs="Calibri"/>
                <w:sz w:val="22"/>
              </w:rPr>
              <w:t xml:space="preserve">2024 </w:t>
            </w:r>
          </w:p>
        </w:tc>
        <w:tc>
          <w:tcPr>
            <w:tcW w:w="1879" w:type="dxa"/>
            <w:tcBorders>
              <w:top w:val="single" w:sz="4" w:space="0" w:color="000000"/>
              <w:left w:val="single" w:sz="4" w:space="0" w:color="000000"/>
              <w:bottom w:val="single" w:sz="4" w:space="0" w:color="000000"/>
              <w:right w:val="single" w:sz="4" w:space="0" w:color="000000"/>
            </w:tcBorders>
          </w:tcPr>
          <w:p w14:paraId="70D76024" w14:textId="77777777" w:rsidR="00656947" w:rsidRDefault="00FB534C">
            <w:pPr>
              <w:spacing w:after="0" w:line="259" w:lineRule="auto"/>
              <w:ind w:left="0" w:right="41" w:firstLine="0"/>
              <w:jc w:val="center"/>
            </w:pPr>
            <w:r>
              <w:rPr>
                <w:rFonts w:ascii="Calibri" w:eastAsia="Calibri" w:hAnsi="Calibri" w:cs="Calibri"/>
                <w:sz w:val="22"/>
              </w:rPr>
              <w:t xml:space="preserve">2025 </w:t>
            </w:r>
          </w:p>
        </w:tc>
        <w:tc>
          <w:tcPr>
            <w:tcW w:w="2100" w:type="dxa"/>
            <w:tcBorders>
              <w:top w:val="single" w:sz="4" w:space="0" w:color="000000"/>
              <w:left w:val="single" w:sz="4" w:space="0" w:color="000000"/>
              <w:bottom w:val="single" w:sz="4" w:space="0" w:color="000000"/>
              <w:right w:val="single" w:sz="4" w:space="0" w:color="000000"/>
            </w:tcBorders>
          </w:tcPr>
          <w:p w14:paraId="119033E6" w14:textId="77777777" w:rsidR="00656947" w:rsidRDefault="00FB534C">
            <w:pPr>
              <w:spacing w:after="0" w:line="259" w:lineRule="auto"/>
              <w:ind w:left="0" w:right="41" w:firstLine="0"/>
              <w:jc w:val="center"/>
            </w:pPr>
            <w:r>
              <w:rPr>
                <w:rFonts w:ascii="Calibri" w:eastAsia="Calibri" w:hAnsi="Calibri" w:cs="Calibri"/>
                <w:sz w:val="22"/>
              </w:rPr>
              <w:t xml:space="preserve">2026 </w:t>
            </w:r>
          </w:p>
        </w:tc>
      </w:tr>
      <w:tr w:rsidR="00656947" w14:paraId="39228288" w14:textId="77777777">
        <w:trPr>
          <w:trHeight w:val="874"/>
        </w:trPr>
        <w:tc>
          <w:tcPr>
            <w:tcW w:w="1879" w:type="dxa"/>
            <w:tcBorders>
              <w:top w:val="single" w:sz="4" w:space="0" w:color="000000"/>
              <w:left w:val="single" w:sz="4" w:space="0" w:color="000000"/>
              <w:bottom w:val="single" w:sz="4" w:space="0" w:color="000000"/>
              <w:right w:val="single" w:sz="4" w:space="0" w:color="000000"/>
            </w:tcBorders>
          </w:tcPr>
          <w:p w14:paraId="4C2C03A4" w14:textId="77777777" w:rsidR="00656947" w:rsidRDefault="00FB534C">
            <w:pPr>
              <w:tabs>
                <w:tab w:val="right" w:pos="1780"/>
              </w:tabs>
              <w:spacing w:after="0" w:line="259" w:lineRule="auto"/>
              <w:ind w:left="0" w:right="0" w:firstLine="0"/>
              <w:jc w:val="left"/>
            </w:pPr>
            <w:r>
              <w:rPr>
                <w:rFonts w:ascii="Calibri" w:eastAsia="Calibri" w:hAnsi="Calibri" w:cs="Calibri"/>
                <w:sz w:val="22"/>
              </w:rPr>
              <w:t xml:space="preserve">Funzionari </w:t>
            </w:r>
            <w:r>
              <w:rPr>
                <w:rFonts w:ascii="Calibri" w:eastAsia="Calibri" w:hAnsi="Calibri" w:cs="Calibri"/>
                <w:sz w:val="22"/>
              </w:rPr>
              <w:tab/>
              <w:t xml:space="preserve">ed </w:t>
            </w:r>
          </w:p>
          <w:p w14:paraId="4F9490DB" w14:textId="77777777" w:rsidR="00656947" w:rsidRDefault="00FB534C">
            <w:pPr>
              <w:spacing w:after="0" w:line="259" w:lineRule="auto"/>
              <w:ind w:left="0" w:right="0" w:firstLine="0"/>
              <w:jc w:val="left"/>
            </w:pPr>
            <w:r>
              <w:rPr>
                <w:rFonts w:ascii="Calibri" w:eastAsia="Calibri" w:hAnsi="Calibri" w:cs="Calibri"/>
                <w:sz w:val="22"/>
              </w:rPr>
              <w:t xml:space="preserve">Elevata </w:t>
            </w:r>
          </w:p>
          <w:p w14:paraId="1185F914" w14:textId="77777777" w:rsidR="00656947" w:rsidRDefault="00FB534C">
            <w:pPr>
              <w:spacing w:after="0" w:line="259" w:lineRule="auto"/>
              <w:ind w:left="0" w:right="0" w:firstLine="0"/>
              <w:jc w:val="left"/>
            </w:pPr>
            <w:r>
              <w:rPr>
                <w:rFonts w:ascii="Calibri" w:eastAsia="Calibri" w:hAnsi="Calibri" w:cs="Calibri"/>
                <w:sz w:val="22"/>
              </w:rPr>
              <w:t xml:space="preserve">Qualificazione  </w:t>
            </w:r>
          </w:p>
        </w:tc>
        <w:tc>
          <w:tcPr>
            <w:tcW w:w="1500" w:type="dxa"/>
            <w:tcBorders>
              <w:top w:val="single" w:sz="4" w:space="0" w:color="000000"/>
              <w:left w:val="single" w:sz="4" w:space="0" w:color="000000"/>
              <w:bottom w:val="single" w:sz="4" w:space="0" w:color="000000"/>
              <w:right w:val="single" w:sz="4" w:space="0" w:color="000000"/>
            </w:tcBorders>
            <w:vAlign w:val="center"/>
          </w:tcPr>
          <w:p w14:paraId="5BB12DBC" w14:textId="77777777" w:rsidR="00656947" w:rsidRDefault="00FB534C">
            <w:pPr>
              <w:spacing w:after="0" w:line="259" w:lineRule="auto"/>
              <w:ind w:left="0" w:right="41" w:firstLine="0"/>
              <w:jc w:val="center"/>
            </w:pPr>
            <w:r>
              <w:rPr>
                <w:rFonts w:ascii="Calibri" w:eastAsia="Calibri" w:hAnsi="Calibri" w:cs="Calibri"/>
                <w:sz w:val="22"/>
              </w:rPr>
              <w:t xml:space="preserve">1 </w:t>
            </w:r>
          </w:p>
        </w:tc>
        <w:tc>
          <w:tcPr>
            <w:tcW w:w="1879" w:type="dxa"/>
            <w:tcBorders>
              <w:top w:val="single" w:sz="4" w:space="0" w:color="000000"/>
              <w:left w:val="single" w:sz="4" w:space="0" w:color="000000"/>
              <w:bottom w:val="single" w:sz="4" w:space="0" w:color="000000"/>
              <w:right w:val="single" w:sz="4" w:space="0" w:color="000000"/>
            </w:tcBorders>
            <w:vAlign w:val="center"/>
          </w:tcPr>
          <w:p w14:paraId="37346B5A" w14:textId="77777777" w:rsidR="00656947" w:rsidRDefault="00FB534C">
            <w:pPr>
              <w:spacing w:after="0" w:line="259" w:lineRule="auto"/>
              <w:ind w:left="0" w:right="0" w:firstLine="0"/>
              <w:jc w:val="center"/>
            </w:pPr>
            <w:r>
              <w:rPr>
                <w:rFonts w:ascii="Calibri" w:eastAsia="Calibri" w:hAnsi="Calibri" w:cs="Calibri"/>
                <w:sz w:val="22"/>
              </w:rPr>
              <w:t xml:space="preserve">  </w:t>
            </w:r>
          </w:p>
        </w:tc>
        <w:tc>
          <w:tcPr>
            <w:tcW w:w="2100" w:type="dxa"/>
            <w:tcBorders>
              <w:top w:val="single" w:sz="4" w:space="0" w:color="000000"/>
              <w:left w:val="single" w:sz="4" w:space="0" w:color="000000"/>
              <w:bottom w:val="single" w:sz="4" w:space="0" w:color="000000"/>
              <w:right w:val="single" w:sz="4" w:space="0" w:color="000000"/>
            </w:tcBorders>
            <w:vAlign w:val="center"/>
          </w:tcPr>
          <w:p w14:paraId="71071E4E" w14:textId="77777777" w:rsidR="00656947" w:rsidRDefault="00FB534C">
            <w:pPr>
              <w:spacing w:after="0" w:line="259" w:lineRule="auto"/>
              <w:ind w:left="0" w:right="40" w:firstLine="0"/>
              <w:jc w:val="center"/>
            </w:pPr>
            <w:r>
              <w:rPr>
                <w:rFonts w:ascii="Calibri" w:eastAsia="Calibri" w:hAnsi="Calibri" w:cs="Calibri"/>
                <w:sz w:val="22"/>
              </w:rPr>
              <w:t xml:space="preserve">1 </w:t>
            </w:r>
          </w:p>
        </w:tc>
      </w:tr>
      <w:tr w:rsidR="00656947" w14:paraId="5E9FB686" w14:textId="77777777">
        <w:trPr>
          <w:trHeight w:val="298"/>
        </w:trPr>
        <w:tc>
          <w:tcPr>
            <w:tcW w:w="1879" w:type="dxa"/>
            <w:tcBorders>
              <w:top w:val="single" w:sz="4" w:space="0" w:color="000000"/>
              <w:left w:val="single" w:sz="4" w:space="0" w:color="000000"/>
              <w:bottom w:val="single" w:sz="4" w:space="0" w:color="000000"/>
              <w:right w:val="single" w:sz="4" w:space="0" w:color="000000"/>
            </w:tcBorders>
          </w:tcPr>
          <w:p w14:paraId="7BF68055" w14:textId="77777777" w:rsidR="00656947" w:rsidRDefault="00FB534C">
            <w:pPr>
              <w:spacing w:after="0" w:line="259" w:lineRule="auto"/>
              <w:ind w:left="0" w:right="0" w:firstLine="0"/>
              <w:jc w:val="left"/>
            </w:pPr>
            <w:r>
              <w:rPr>
                <w:rFonts w:ascii="Calibri" w:eastAsia="Calibri" w:hAnsi="Calibri" w:cs="Calibri"/>
                <w:sz w:val="22"/>
              </w:rPr>
              <w:t xml:space="preserve">Istruttori  </w:t>
            </w:r>
          </w:p>
        </w:tc>
        <w:tc>
          <w:tcPr>
            <w:tcW w:w="1500" w:type="dxa"/>
            <w:tcBorders>
              <w:top w:val="single" w:sz="4" w:space="0" w:color="000000"/>
              <w:left w:val="single" w:sz="4" w:space="0" w:color="000000"/>
              <w:bottom w:val="single" w:sz="4" w:space="0" w:color="000000"/>
              <w:right w:val="single" w:sz="4" w:space="0" w:color="000000"/>
            </w:tcBorders>
          </w:tcPr>
          <w:p w14:paraId="3AA6306B" w14:textId="77777777" w:rsidR="00656947" w:rsidRDefault="00FB534C">
            <w:pPr>
              <w:spacing w:after="0" w:line="259" w:lineRule="auto"/>
              <w:ind w:left="0" w:right="41" w:firstLine="0"/>
              <w:jc w:val="center"/>
            </w:pPr>
            <w:r>
              <w:rPr>
                <w:rFonts w:ascii="Calibri" w:eastAsia="Calibri" w:hAnsi="Calibri" w:cs="Calibri"/>
                <w:sz w:val="22"/>
              </w:rPr>
              <w:t xml:space="preserve">3 </w:t>
            </w:r>
          </w:p>
        </w:tc>
        <w:tc>
          <w:tcPr>
            <w:tcW w:w="1879" w:type="dxa"/>
            <w:tcBorders>
              <w:top w:val="single" w:sz="4" w:space="0" w:color="000000"/>
              <w:left w:val="single" w:sz="4" w:space="0" w:color="000000"/>
              <w:bottom w:val="single" w:sz="4" w:space="0" w:color="000000"/>
              <w:right w:val="single" w:sz="4" w:space="0" w:color="000000"/>
            </w:tcBorders>
          </w:tcPr>
          <w:p w14:paraId="149C564F" w14:textId="77777777" w:rsidR="00656947" w:rsidRDefault="00FB534C">
            <w:pPr>
              <w:spacing w:after="0" w:line="259" w:lineRule="auto"/>
              <w:ind w:left="0" w:right="41" w:firstLine="0"/>
              <w:jc w:val="center"/>
            </w:pPr>
            <w:r>
              <w:rPr>
                <w:rFonts w:ascii="Calibri" w:eastAsia="Calibri" w:hAnsi="Calibri" w:cs="Calibri"/>
                <w:sz w:val="22"/>
              </w:rPr>
              <w:t xml:space="preserve">3 </w:t>
            </w:r>
          </w:p>
        </w:tc>
        <w:tc>
          <w:tcPr>
            <w:tcW w:w="2100" w:type="dxa"/>
            <w:tcBorders>
              <w:top w:val="single" w:sz="4" w:space="0" w:color="000000"/>
              <w:left w:val="single" w:sz="4" w:space="0" w:color="000000"/>
              <w:bottom w:val="single" w:sz="4" w:space="0" w:color="000000"/>
              <w:right w:val="single" w:sz="4" w:space="0" w:color="000000"/>
            </w:tcBorders>
          </w:tcPr>
          <w:p w14:paraId="4CA7DB95" w14:textId="77777777" w:rsidR="00656947" w:rsidRDefault="00FB534C">
            <w:pPr>
              <w:spacing w:after="0" w:line="259" w:lineRule="auto"/>
              <w:ind w:left="0" w:right="41" w:firstLine="0"/>
              <w:jc w:val="center"/>
            </w:pPr>
            <w:r>
              <w:rPr>
                <w:rFonts w:ascii="Calibri" w:eastAsia="Calibri" w:hAnsi="Calibri" w:cs="Calibri"/>
                <w:sz w:val="22"/>
              </w:rPr>
              <w:t xml:space="preserve">1 </w:t>
            </w:r>
          </w:p>
        </w:tc>
      </w:tr>
      <w:tr w:rsidR="00656947" w14:paraId="5C398CA5" w14:textId="77777777">
        <w:trPr>
          <w:trHeight w:val="298"/>
        </w:trPr>
        <w:tc>
          <w:tcPr>
            <w:tcW w:w="1879" w:type="dxa"/>
            <w:tcBorders>
              <w:top w:val="single" w:sz="4" w:space="0" w:color="000000"/>
              <w:left w:val="single" w:sz="4" w:space="0" w:color="000000"/>
              <w:bottom w:val="single" w:sz="4" w:space="0" w:color="000000"/>
              <w:right w:val="single" w:sz="4" w:space="0" w:color="000000"/>
            </w:tcBorders>
          </w:tcPr>
          <w:p w14:paraId="302A12E4" w14:textId="77777777" w:rsidR="00656947" w:rsidRDefault="00FB534C">
            <w:pPr>
              <w:spacing w:after="0" w:line="259" w:lineRule="auto"/>
              <w:ind w:left="0" w:right="0" w:firstLine="0"/>
              <w:jc w:val="left"/>
            </w:pPr>
            <w:r>
              <w:rPr>
                <w:rFonts w:ascii="Calibri" w:eastAsia="Calibri" w:hAnsi="Calibri" w:cs="Calibri"/>
                <w:sz w:val="22"/>
              </w:rPr>
              <w:t xml:space="preserve">Operatori Esperti </w:t>
            </w:r>
          </w:p>
        </w:tc>
        <w:tc>
          <w:tcPr>
            <w:tcW w:w="1500" w:type="dxa"/>
            <w:tcBorders>
              <w:top w:val="single" w:sz="4" w:space="0" w:color="000000"/>
              <w:left w:val="single" w:sz="4" w:space="0" w:color="000000"/>
              <w:bottom w:val="single" w:sz="4" w:space="0" w:color="000000"/>
              <w:right w:val="single" w:sz="4" w:space="0" w:color="000000"/>
            </w:tcBorders>
          </w:tcPr>
          <w:p w14:paraId="592370FF" w14:textId="77777777" w:rsidR="00656947" w:rsidRDefault="00FB534C">
            <w:pPr>
              <w:spacing w:after="0" w:line="259" w:lineRule="auto"/>
              <w:ind w:left="0" w:right="41" w:firstLine="0"/>
              <w:jc w:val="center"/>
            </w:pPr>
            <w:r>
              <w:rPr>
                <w:rFonts w:ascii="Calibri" w:eastAsia="Calibri" w:hAnsi="Calibri" w:cs="Calibri"/>
                <w:sz w:val="22"/>
              </w:rPr>
              <w:t xml:space="preserve">2 </w:t>
            </w:r>
          </w:p>
        </w:tc>
        <w:tc>
          <w:tcPr>
            <w:tcW w:w="1879" w:type="dxa"/>
            <w:tcBorders>
              <w:top w:val="single" w:sz="4" w:space="0" w:color="000000"/>
              <w:left w:val="single" w:sz="4" w:space="0" w:color="000000"/>
              <w:bottom w:val="single" w:sz="4" w:space="0" w:color="000000"/>
              <w:right w:val="single" w:sz="4" w:space="0" w:color="000000"/>
            </w:tcBorders>
          </w:tcPr>
          <w:p w14:paraId="3FB2BB02" w14:textId="77777777" w:rsidR="00656947" w:rsidRDefault="00FB534C">
            <w:pPr>
              <w:spacing w:after="0" w:line="259" w:lineRule="auto"/>
              <w:ind w:left="0" w:right="41" w:firstLine="0"/>
              <w:jc w:val="center"/>
            </w:pPr>
            <w:r>
              <w:rPr>
                <w:rFonts w:ascii="Calibri" w:eastAsia="Calibri" w:hAnsi="Calibri" w:cs="Calibri"/>
                <w:sz w:val="22"/>
              </w:rPr>
              <w:t xml:space="preserve">3 </w:t>
            </w:r>
          </w:p>
        </w:tc>
        <w:tc>
          <w:tcPr>
            <w:tcW w:w="2100" w:type="dxa"/>
            <w:tcBorders>
              <w:top w:val="single" w:sz="4" w:space="0" w:color="000000"/>
              <w:left w:val="single" w:sz="4" w:space="0" w:color="000000"/>
              <w:bottom w:val="single" w:sz="4" w:space="0" w:color="000000"/>
              <w:right w:val="single" w:sz="4" w:space="0" w:color="000000"/>
            </w:tcBorders>
          </w:tcPr>
          <w:p w14:paraId="46BD036F" w14:textId="77777777" w:rsidR="00656947" w:rsidRDefault="00FB534C">
            <w:pPr>
              <w:spacing w:after="0" w:line="259" w:lineRule="auto"/>
              <w:ind w:left="0" w:right="41" w:firstLine="0"/>
              <w:jc w:val="center"/>
            </w:pPr>
            <w:r>
              <w:rPr>
                <w:rFonts w:ascii="Calibri" w:eastAsia="Calibri" w:hAnsi="Calibri" w:cs="Calibri"/>
                <w:sz w:val="22"/>
              </w:rPr>
              <w:t xml:space="preserve">5 </w:t>
            </w:r>
          </w:p>
        </w:tc>
      </w:tr>
      <w:tr w:rsidR="00656947" w14:paraId="1C874E08" w14:textId="77777777">
        <w:trPr>
          <w:trHeight w:val="298"/>
        </w:trPr>
        <w:tc>
          <w:tcPr>
            <w:tcW w:w="1879" w:type="dxa"/>
            <w:tcBorders>
              <w:top w:val="single" w:sz="4" w:space="0" w:color="000000"/>
              <w:left w:val="single" w:sz="4" w:space="0" w:color="000000"/>
              <w:bottom w:val="single" w:sz="4" w:space="0" w:color="000000"/>
              <w:right w:val="single" w:sz="4" w:space="0" w:color="000000"/>
            </w:tcBorders>
          </w:tcPr>
          <w:p w14:paraId="26D56F2F" w14:textId="77777777" w:rsidR="00656947" w:rsidRDefault="00FB534C">
            <w:pPr>
              <w:spacing w:after="0" w:line="259" w:lineRule="auto"/>
              <w:ind w:left="0" w:right="0" w:firstLine="0"/>
              <w:jc w:val="left"/>
            </w:pPr>
            <w:r>
              <w:rPr>
                <w:rFonts w:ascii="Calibri" w:eastAsia="Calibri" w:hAnsi="Calibri" w:cs="Calibri"/>
                <w:sz w:val="22"/>
              </w:rPr>
              <w:t xml:space="preserve">Operatori </w:t>
            </w:r>
          </w:p>
        </w:tc>
        <w:tc>
          <w:tcPr>
            <w:tcW w:w="1500" w:type="dxa"/>
            <w:tcBorders>
              <w:top w:val="single" w:sz="4" w:space="0" w:color="000000"/>
              <w:left w:val="single" w:sz="4" w:space="0" w:color="000000"/>
              <w:bottom w:val="single" w:sz="4" w:space="0" w:color="000000"/>
              <w:right w:val="single" w:sz="4" w:space="0" w:color="000000"/>
            </w:tcBorders>
          </w:tcPr>
          <w:p w14:paraId="65171E5C" w14:textId="77777777" w:rsidR="00656947" w:rsidRDefault="00FB534C">
            <w:pPr>
              <w:spacing w:after="0" w:line="259" w:lineRule="auto"/>
              <w:ind w:left="0" w:right="0" w:firstLine="0"/>
              <w:jc w:val="center"/>
            </w:pPr>
            <w:r>
              <w:rPr>
                <w:rFonts w:ascii="Calibri" w:eastAsia="Calibri" w:hAnsi="Calibri" w:cs="Calibri"/>
                <w:sz w:val="22"/>
              </w:rPr>
              <w:t xml:space="preserve">  </w:t>
            </w:r>
          </w:p>
        </w:tc>
        <w:tc>
          <w:tcPr>
            <w:tcW w:w="1879" w:type="dxa"/>
            <w:tcBorders>
              <w:top w:val="single" w:sz="4" w:space="0" w:color="000000"/>
              <w:left w:val="single" w:sz="4" w:space="0" w:color="000000"/>
              <w:bottom w:val="single" w:sz="4" w:space="0" w:color="000000"/>
              <w:right w:val="single" w:sz="4" w:space="0" w:color="000000"/>
            </w:tcBorders>
          </w:tcPr>
          <w:p w14:paraId="42F4A9C8" w14:textId="77777777" w:rsidR="00656947" w:rsidRDefault="00FB534C">
            <w:pPr>
              <w:spacing w:after="0" w:line="259" w:lineRule="auto"/>
              <w:ind w:left="0" w:right="0" w:firstLine="0"/>
              <w:jc w:val="center"/>
            </w:pPr>
            <w:r>
              <w:rPr>
                <w:rFonts w:ascii="Calibri" w:eastAsia="Calibri" w:hAnsi="Calibri" w:cs="Calibri"/>
                <w:sz w:val="22"/>
              </w:rPr>
              <w:t xml:space="preserve">  </w:t>
            </w:r>
          </w:p>
        </w:tc>
        <w:tc>
          <w:tcPr>
            <w:tcW w:w="2100" w:type="dxa"/>
            <w:tcBorders>
              <w:top w:val="single" w:sz="4" w:space="0" w:color="000000"/>
              <w:left w:val="single" w:sz="4" w:space="0" w:color="000000"/>
              <w:bottom w:val="single" w:sz="4" w:space="0" w:color="000000"/>
              <w:right w:val="single" w:sz="4" w:space="0" w:color="000000"/>
            </w:tcBorders>
          </w:tcPr>
          <w:p w14:paraId="3F2228E2" w14:textId="77777777" w:rsidR="00656947" w:rsidRDefault="00FB534C">
            <w:pPr>
              <w:spacing w:after="0" w:line="259" w:lineRule="auto"/>
              <w:ind w:left="0" w:right="0" w:firstLine="0"/>
              <w:jc w:val="center"/>
            </w:pPr>
            <w:r>
              <w:rPr>
                <w:rFonts w:ascii="Calibri" w:eastAsia="Calibri" w:hAnsi="Calibri" w:cs="Calibri"/>
                <w:sz w:val="22"/>
              </w:rPr>
              <w:t xml:space="preserve">  </w:t>
            </w:r>
          </w:p>
        </w:tc>
      </w:tr>
      <w:tr w:rsidR="00656947" w14:paraId="6B6E459A" w14:textId="77777777">
        <w:trPr>
          <w:trHeight w:val="300"/>
        </w:trPr>
        <w:tc>
          <w:tcPr>
            <w:tcW w:w="1879" w:type="dxa"/>
            <w:tcBorders>
              <w:top w:val="single" w:sz="4" w:space="0" w:color="000000"/>
              <w:left w:val="single" w:sz="4" w:space="0" w:color="000000"/>
              <w:bottom w:val="single" w:sz="4" w:space="0" w:color="000000"/>
              <w:right w:val="single" w:sz="4" w:space="0" w:color="000000"/>
            </w:tcBorders>
          </w:tcPr>
          <w:p w14:paraId="0DC939EA" w14:textId="77777777" w:rsidR="00656947" w:rsidRDefault="00FB534C">
            <w:pPr>
              <w:spacing w:after="0" w:line="259" w:lineRule="auto"/>
              <w:ind w:left="0" w:right="0" w:firstLine="0"/>
              <w:jc w:val="left"/>
            </w:pPr>
            <w:r>
              <w:rPr>
                <w:rFonts w:ascii="Calibri" w:eastAsia="Calibri" w:hAnsi="Calibri" w:cs="Calibri"/>
                <w:sz w:val="22"/>
              </w:rPr>
              <w:t xml:space="preserve">totale </w:t>
            </w:r>
          </w:p>
        </w:tc>
        <w:tc>
          <w:tcPr>
            <w:tcW w:w="1500" w:type="dxa"/>
            <w:tcBorders>
              <w:top w:val="single" w:sz="4" w:space="0" w:color="000000"/>
              <w:left w:val="single" w:sz="4" w:space="0" w:color="000000"/>
              <w:bottom w:val="single" w:sz="4" w:space="0" w:color="000000"/>
              <w:right w:val="single" w:sz="4" w:space="0" w:color="000000"/>
            </w:tcBorders>
          </w:tcPr>
          <w:p w14:paraId="7BBF718A" w14:textId="77777777" w:rsidR="00656947" w:rsidRDefault="00FB534C">
            <w:pPr>
              <w:spacing w:after="0" w:line="259" w:lineRule="auto"/>
              <w:ind w:left="0" w:right="41" w:firstLine="0"/>
              <w:jc w:val="center"/>
            </w:pPr>
            <w:r>
              <w:rPr>
                <w:rFonts w:ascii="Calibri" w:eastAsia="Calibri" w:hAnsi="Calibri" w:cs="Calibri"/>
                <w:sz w:val="22"/>
              </w:rPr>
              <w:t xml:space="preserve">6 </w:t>
            </w:r>
          </w:p>
        </w:tc>
        <w:tc>
          <w:tcPr>
            <w:tcW w:w="1879" w:type="dxa"/>
            <w:tcBorders>
              <w:top w:val="single" w:sz="4" w:space="0" w:color="000000"/>
              <w:left w:val="single" w:sz="4" w:space="0" w:color="000000"/>
              <w:bottom w:val="single" w:sz="4" w:space="0" w:color="000000"/>
              <w:right w:val="single" w:sz="4" w:space="0" w:color="000000"/>
            </w:tcBorders>
          </w:tcPr>
          <w:p w14:paraId="7A73A96D" w14:textId="77777777" w:rsidR="00656947" w:rsidRDefault="00FB534C">
            <w:pPr>
              <w:spacing w:after="0" w:line="259" w:lineRule="auto"/>
              <w:ind w:left="0" w:right="41" w:firstLine="0"/>
              <w:jc w:val="center"/>
            </w:pPr>
            <w:r>
              <w:rPr>
                <w:rFonts w:ascii="Calibri" w:eastAsia="Calibri" w:hAnsi="Calibri" w:cs="Calibri"/>
                <w:sz w:val="22"/>
              </w:rPr>
              <w:t xml:space="preserve">6 </w:t>
            </w:r>
          </w:p>
        </w:tc>
        <w:tc>
          <w:tcPr>
            <w:tcW w:w="2100" w:type="dxa"/>
            <w:tcBorders>
              <w:top w:val="single" w:sz="4" w:space="0" w:color="000000"/>
              <w:left w:val="single" w:sz="4" w:space="0" w:color="000000"/>
              <w:bottom w:val="single" w:sz="4" w:space="0" w:color="000000"/>
              <w:right w:val="single" w:sz="4" w:space="0" w:color="000000"/>
            </w:tcBorders>
          </w:tcPr>
          <w:p w14:paraId="4237A2D3" w14:textId="77777777" w:rsidR="00656947" w:rsidRDefault="00FB534C">
            <w:pPr>
              <w:spacing w:after="0" w:line="259" w:lineRule="auto"/>
              <w:ind w:left="0" w:right="41" w:firstLine="0"/>
              <w:jc w:val="center"/>
            </w:pPr>
            <w:r>
              <w:rPr>
                <w:rFonts w:ascii="Calibri" w:eastAsia="Calibri" w:hAnsi="Calibri" w:cs="Calibri"/>
                <w:sz w:val="22"/>
              </w:rPr>
              <w:t xml:space="preserve">7 </w:t>
            </w:r>
          </w:p>
        </w:tc>
      </w:tr>
    </w:tbl>
    <w:p w14:paraId="007113B2" w14:textId="77777777" w:rsidR="00656947" w:rsidRDefault="00FB534C">
      <w:pPr>
        <w:spacing w:after="0" w:line="248" w:lineRule="auto"/>
        <w:ind w:left="1503" w:right="905"/>
      </w:pPr>
      <w:r>
        <w:rPr>
          <w:sz w:val="22"/>
        </w:rPr>
        <w:t xml:space="preserve">Per gli esercizi 2025 e 2026 sono riportate le cessazioni per effetto del raggiungimento del limite massimo di età </w:t>
      </w:r>
    </w:p>
    <w:p w14:paraId="0D0D32C3" w14:textId="77777777" w:rsidR="00656947" w:rsidRDefault="00FB534C">
      <w:pPr>
        <w:spacing w:after="0" w:line="259" w:lineRule="auto"/>
        <w:ind w:left="1493" w:right="0" w:firstLine="0"/>
        <w:jc w:val="left"/>
      </w:pPr>
      <w:r>
        <w:rPr>
          <w:sz w:val="22"/>
        </w:rPr>
        <w:t xml:space="preserve"> </w:t>
      </w:r>
    </w:p>
    <w:p w14:paraId="4E6124ED" w14:textId="77777777" w:rsidR="00656947" w:rsidRDefault="00FB534C">
      <w:pPr>
        <w:spacing w:after="0" w:line="259" w:lineRule="auto"/>
        <w:ind w:left="1493" w:right="0" w:firstLine="0"/>
        <w:jc w:val="left"/>
      </w:pPr>
      <w:r>
        <w:t xml:space="preserve"> </w:t>
      </w:r>
    </w:p>
    <w:p w14:paraId="7FD28561" w14:textId="77777777" w:rsidR="00656947" w:rsidRDefault="00FB534C">
      <w:pPr>
        <w:spacing w:after="13" w:line="248" w:lineRule="auto"/>
        <w:ind w:left="3401" w:right="109"/>
      </w:pPr>
      <w:r>
        <w:rPr>
          <w:b/>
        </w:rPr>
        <w:t xml:space="preserve">Riepilogo reclutamenti previsti nel triennio 2024/2026 </w:t>
      </w:r>
    </w:p>
    <w:tbl>
      <w:tblPr>
        <w:tblStyle w:val="TableGrid"/>
        <w:tblW w:w="10063" w:type="dxa"/>
        <w:tblInd w:w="149" w:type="dxa"/>
        <w:tblCellMar>
          <w:top w:w="21" w:type="dxa"/>
          <w:left w:w="70" w:type="dxa"/>
          <w:right w:w="30" w:type="dxa"/>
        </w:tblCellMar>
        <w:tblLook w:val="04A0" w:firstRow="1" w:lastRow="0" w:firstColumn="1" w:lastColumn="0" w:noHBand="0" w:noVBand="1"/>
      </w:tblPr>
      <w:tblGrid>
        <w:gridCol w:w="1560"/>
        <w:gridCol w:w="1558"/>
        <w:gridCol w:w="1277"/>
        <w:gridCol w:w="1560"/>
        <w:gridCol w:w="1274"/>
        <w:gridCol w:w="1560"/>
        <w:gridCol w:w="1274"/>
      </w:tblGrid>
      <w:tr w:rsidR="00656947" w14:paraId="06F4EE1A" w14:textId="77777777">
        <w:trPr>
          <w:trHeight w:val="590"/>
        </w:trPr>
        <w:tc>
          <w:tcPr>
            <w:tcW w:w="1560" w:type="dxa"/>
            <w:tcBorders>
              <w:top w:val="nil"/>
              <w:left w:val="nil"/>
              <w:bottom w:val="single" w:sz="4" w:space="0" w:color="000000"/>
              <w:right w:val="single" w:sz="8" w:space="0" w:color="000000"/>
            </w:tcBorders>
          </w:tcPr>
          <w:p w14:paraId="4A53C456" w14:textId="77777777" w:rsidR="00656947" w:rsidRDefault="00FB534C">
            <w:pPr>
              <w:spacing w:after="0" w:line="259" w:lineRule="auto"/>
              <w:ind w:left="0" w:right="0" w:firstLine="0"/>
              <w:jc w:val="left"/>
            </w:pPr>
            <w:r>
              <w:t xml:space="preserve"> </w:t>
            </w:r>
          </w:p>
        </w:tc>
        <w:tc>
          <w:tcPr>
            <w:tcW w:w="2834" w:type="dxa"/>
            <w:gridSpan w:val="2"/>
            <w:tcBorders>
              <w:top w:val="single" w:sz="8" w:space="0" w:color="000000"/>
              <w:left w:val="single" w:sz="8" w:space="0" w:color="000000"/>
              <w:bottom w:val="single" w:sz="4" w:space="0" w:color="000000"/>
              <w:right w:val="single" w:sz="8" w:space="0" w:color="000000"/>
            </w:tcBorders>
            <w:vAlign w:val="center"/>
          </w:tcPr>
          <w:p w14:paraId="0A9FF8E1" w14:textId="77777777" w:rsidR="00656947" w:rsidRDefault="00FB534C">
            <w:pPr>
              <w:spacing w:after="0" w:line="259" w:lineRule="auto"/>
              <w:ind w:left="0" w:right="41" w:firstLine="0"/>
              <w:jc w:val="center"/>
            </w:pPr>
            <w:r>
              <w:rPr>
                <w:rFonts w:ascii="Calibri" w:eastAsia="Calibri" w:hAnsi="Calibri" w:cs="Calibri"/>
                <w:sz w:val="22"/>
              </w:rPr>
              <w:t xml:space="preserve">2024 </w:t>
            </w:r>
          </w:p>
        </w:tc>
        <w:tc>
          <w:tcPr>
            <w:tcW w:w="2834" w:type="dxa"/>
            <w:gridSpan w:val="2"/>
            <w:tcBorders>
              <w:top w:val="single" w:sz="8" w:space="0" w:color="000000"/>
              <w:left w:val="single" w:sz="8" w:space="0" w:color="000000"/>
              <w:bottom w:val="single" w:sz="4" w:space="0" w:color="000000"/>
              <w:right w:val="single" w:sz="8" w:space="0" w:color="000000"/>
            </w:tcBorders>
            <w:vAlign w:val="center"/>
          </w:tcPr>
          <w:p w14:paraId="361B76DA" w14:textId="77777777" w:rsidR="00656947" w:rsidRDefault="00FB534C">
            <w:pPr>
              <w:spacing w:after="0" w:line="259" w:lineRule="auto"/>
              <w:ind w:left="0" w:right="41" w:firstLine="0"/>
              <w:jc w:val="center"/>
            </w:pPr>
            <w:r>
              <w:rPr>
                <w:rFonts w:ascii="Calibri" w:eastAsia="Calibri" w:hAnsi="Calibri" w:cs="Calibri"/>
                <w:sz w:val="22"/>
              </w:rPr>
              <w:t xml:space="preserve">2025 </w:t>
            </w:r>
          </w:p>
        </w:tc>
        <w:tc>
          <w:tcPr>
            <w:tcW w:w="2834" w:type="dxa"/>
            <w:gridSpan w:val="2"/>
            <w:tcBorders>
              <w:top w:val="single" w:sz="8" w:space="0" w:color="000000"/>
              <w:left w:val="single" w:sz="8" w:space="0" w:color="000000"/>
              <w:bottom w:val="single" w:sz="4" w:space="0" w:color="000000"/>
              <w:right w:val="single" w:sz="8" w:space="0" w:color="000000"/>
            </w:tcBorders>
            <w:vAlign w:val="center"/>
          </w:tcPr>
          <w:p w14:paraId="56AB5BFD" w14:textId="77777777" w:rsidR="00656947" w:rsidRDefault="00FB534C">
            <w:pPr>
              <w:spacing w:after="0" w:line="259" w:lineRule="auto"/>
              <w:ind w:left="0" w:right="41" w:firstLine="0"/>
              <w:jc w:val="center"/>
            </w:pPr>
            <w:r>
              <w:rPr>
                <w:rFonts w:ascii="Calibri" w:eastAsia="Calibri" w:hAnsi="Calibri" w:cs="Calibri"/>
                <w:sz w:val="22"/>
              </w:rPr>
              <w:t xml:space="preserve">2026 </w:t>
            </w:r>
          </w:p>
        </w:tc>
      </w:tr>
      <w:tr w:rsidR="00656947" w14:paraId="43125B26" w14:textId="77777777">
        <w:trPr>
          <w:trHeight w:val="874"/>
        </w:trPr>
        <w:tc>
          <w:tcPr>
            <w:tcW w:w="1560" w:type="dxa"/>
            <w:tcBorders>
              <w:top w:val="single" w:sz="4" w:space="0" w:color="000000"/>
              <w:left w:val="single" w:sz="4" w:space="0" w:color="000000"/>
              <w:bottom w:val="single" w:sz="4" w:space="0" w:color="000000"/>
              <w:right w:val="single" w:sz="8" w:space="0" w:color="000000"/>
            </w:tcBorders>
            <w:vAlign w:val="center"/>
          </w:tcPr>
          <w:p w14:paraId="7D5F1237" w14:textId="77777777" w:rsidR="00656947" w:rsidRDefault="00FB534C">
            <w:pPr>
              <w:spacing w:after="0" w:line="259" w:lineRule="auto"/>
              <w:ind w:left="7" w:right="0" w:firstLine="0"/>
            </w:pPr>
            <w:r>
              <w:rPr>
                <w:rFonts w:ascii="Calibri" w:eastAsia="Calibri" w:hAnsi="Calibri" w:cs="Calibri"/>
                <w:sz w:val="22"/>
              </w:rPr>
              <w:lastRenderedPageBreak/>
              <w:t xml:space="preserve">Inquadramento </w:t>
            </w:r>
          </w:p>
        </w:tc>
        <w:tc>
          <w:tcPr>
            <w:tcW w:w="1558" w:type="dxa"/>
            <w:tcBorders>
              <w:top w:val="single" w:sz="4" w:space="0" w:color="000000"/>
              <w:left w:val="single" w:sz="8" w:space="0" w:color="000000"/>
              <w:bottom w:val="single" w:sz="4" w:space="0" w:color="000000"/>
              <w:right w:val="single" w:sz="4" w:space="0" w:color="000000"/>
            </w:tcBorders>
            <w:vAlign w:val="center"/>
          </w:tcPr>
          <w:p w14:paraId="434ABFB7" w14:textId="77777777" w:rsidR="00656947" w:rsidRDefault="00FB534C">
            <w:pPr>
              <w:spacing w:after="0" w:line="259" w:lineRule="auto"/>
              <w:ind w:left="0" w:right="43" w:firstLine="0"/>
              <w:jc w:val="center"/>
            </w:pPr>
            <w:r>
              <w:rPr>
                <w:rFonts w:ascii="Calibri" w:eastAsia="Calibri" w:hAnsi="Calibri" w:cs="Calibri"/>
                <w:sz w:val="22"/>
              </w:rPr>
              <w:t xml:space="preserve">tempo </w:t>
            </w:r>
          </w:p>
          <w:p w14:paraId="25A9B383" w14:textId="77777777" w:rsidR="00656947" w:rsidRDefault="00FB534C">
            <w:pPr>
              <w:spacing w:after="0" w:line="259" w:lineRule="auto"/>
              <w:ind w:left="60" w:right="0" w:firstLine="0"/>
              <w:jc w:val="left"/>
            </w:pPr>
            <w:r>
              <w:rPr>
                <w:rFonts w:ascii="Calibri" w:eastAsia="Calibri" w:hAnsi="Calibri" w:cs="Calibri"/>
                <w:sz w:val="22"/>
              </w:rPr>
              <w:t xml:space="preserve">indeterminato </w:t>
            </w:r>
          </w:p>
        </w:tc>
        <w:tc>
          <w:tcPr>
            <w:tcW w:w="1277" w:type="dxa"/>
            <w:tcBorders>
              <w:top w:val="single" w:sz="4" w:space="0" w:color="000000"/>
              <w:left w:val="single" w:sz="4" w:space="0" w:color="000000"/>
              <w:bottom w:val="single" w:sz="4" w:space="0" w:color="000000"/>
              <w:right w:val="single" w:sz="8" w:space="0" w:color="000000"/>
            </w:tcBorders>
            <w:vAlign w:val="center"/>
          </w:tcPr>
          <w:p w14:paraId="7A586EDF" w14:textId="77777777" w:rsidR="00656947" w:rsidRDefault="00FB534C">
            <w:pPr>
              <w:spacing w:after="0" w:line="259" w:lineRule="auto"/>
              <w:ind w:left="0" w:right="41" w:firstLine="0"/>
              <w:jc w:val="center"/>
            </w:pPr>
            <w:r>
              <w:rPr>
                <w:rFonts w:ascii="Calibri" w:eastAsia="Calibri" w:hAnsi="Calibri" w:cs="Calibri"/>
                <w:sz w:val="22"/>
              </w:rPr>
              <w:t xml:space="preserve">tempo </w:t>
            </w:r>
          </w:p>
          <w:p w14:paraId="2DA24963" w14:textId="77777777" w:rsidR="00656947" w:rsidRDefault="00FB534C">
            <w:pPr>
              <w:spacing w:after="0" w:line="259" w:lineRule="auto"/>
              <w:ind w:left="5" w:right="0" w:firstLine="0"/>
            </w:pPr>
            <w:r>
              <w:rPr>
                <w:rFonts w:ascii="Calibri" w:eastAsia="Calibri" w:hAnsi="Calibri" w:cs="Calibri"/>
                <w:sz w:val="22"/>
              </w:rPr>
              <w:t xml:space="preserve">determinato </w:t>
            </w:r>
          </w:p>
        </w:tc>
        <w:tc>
          <w:tcPr>
            <w:tcW w:w="1560" w:type="dxa"/>
            <w:tcBorders>
              <w:top w:val="single" w:sz="4" w:space="0" w:color="000000"/>
              <w:left w:val="single" w:sz="8" w:space="0" w:color="000000"/>
              <w:bottom w:val="single" w:sz="4" w:space="0" w:color="000000"/>
              <w:right w:val="single" w:sz="4" w:space="0" w:color="000000"/>
            </w:tcBorders>
            <w:vAlign w:val="center"/>
          </w:tcPr>
          <w:p w14:paraId="45E635DA" w14:textId="77777777" w:rsidR="00656947" w:rsidRDefault="00FB534C">
            <w:pPr>
              <w:spacing w:after="0" w:line="259" w:lineRule="auto"/>
              <w:ind w:left="0" w:right="46" w:firstLine="0"/>
              <w:jc w:val="center"/>
            </w:pPr>
            <w:r>
              <w:rPr>
                <w:rFonts w:ascii="Calibri" w:eastAsia="Calibri" w:hAnsi="Calibri" w:cs="Calibri"/>
                <w:sz w:val="22"/>
              </w:rPr>
              <w:t xml:space="preserve">tempo </w:t>
            </w:r>
          </w:p>
          <w:p w14:paraId="2BACD2B3" w14:textId="77777777" w:rsidR="00656947" w:rsidRDefault="00FB534C">
            <w:pPr>
              <w:spacing w:after="0" w:line="259" w:lineRule="auto"/>
              <w:ind w:left="60" w:right="0" w:firstLine="0"/>
              <w:jc w:val="left"/>
            </w:pPr>
            <w:r>
              <w:rPr>
                <w:rFonts w:ascii="Calibri" w:eastAsia="Calibri" w:hAnsi="Calibri" w:cs="Calibri"/>
                <w:sz w:val="22"/>
              </w:rPr>
              <w:t xml:space="preserve">indeterminato </w:t>
            </w:r>
          </w:p>
        </w:tc>
        <w:tc>
          <w:tcPr>
            <w:tcW w:w="1274" w:type="dxa"/>
            <w:tcBorders>
              <w:top w:val="single" w:sz="4" w:space="0" w:color="000000"/>
              <w:left w:val="single" w:sz="4" w:space="0" w:color="000000"/>
              <w:bottom w:val="single" w:sz="4" w:space="0" w:color="000000"/>
              <w:right w:val="single" w:sz="8" w:space="0" w:color="000000"/>
            </w:tcBorders>
            <w:vAlign w:val="center"/>
          </w:tcPr>
          <w:p w14:paraId="201BE316" w14:textId="77777777" w:rsidR="00656947" w:rsidRDefault="00FB534C">
            <w:pPr>
              <w:spacing w:after="0" w:line="259" w:lineRule="auto"/>
              <w:ind w:left="0" w:right="43" w:firstLine="0"/>
              <w:jc w:val="center"/>
            </w:pPr>
            <w:r>
              <w:rPr>
                <w:rFonts w:ascii="Calibri" w:eastAsia="Calibri" w:hAnsi="Calibri" w:cs="Calibri"/>
                <w:sz w:val="22"/>
              </w:rPr>
              <w:t xml:space="preserve">tempo </w:t>
            </w:r>
          </w:p>
          <w:p w14:paraId="68E39676" w14:textId="77777777" w:rsidR="00656947" w:rsidRDefault="00FB534C">
            <w:pPr>
              <w:spacing w:after="0" w:line="259" w:lineRule="auto"/>
              <w:ind w:left="5" w:right="0" w:firstLine="0"/>
            </w:pPr>
            <w:r>
              <w:rPr>
                <w:rFonts w:ascii="Calibri" w:eastAsia="Calibri" w:hAnsi="Calibri" w:cs="Calibri"/>
                <w:sz w:val="22"/>
              </w:rPr>
              <w:t xml:space="preserve">determinato </w:t>
            </w:r>
          </w:p>
        </w:tc>
        <w:tc>
          <w:tcPr>
            <w:tcW w:w="1560" w:type="dxa"/>
            <w:tcBorders>
              <w:top w:val="single" w:sz="4" w:space="0" w:color="000000"/>
              <w:left w:val="single" w:sz="8" w:space="0" w:color="000000"/>
              <w:bottom w:val="single" w:sz="4" w:space="0" w:color="000000"/>
              <w:right w:val="single" w:sz="4" w:space="0" w:color="000000"/>
            </w:tcBorders>
            <w:vAlign w:val="center"/>
          </w:tcPr>
          <w:p w14:paraId="7E10140A" w14:textId="77777777" w:rsidR="00656947" w:rsidRDefault="00FB534C">
            <w:pPr>
              <w:spacing w:after="0" w:line="259" w:lineRule="auto"/>
              <w:ind w:left="0" w:right="46" w:firstLine="0"/>
              <w:jc w:val="center"/>
            </w:pPr>
            <w:r>
              <w:rPr>
                <w:rFonts w:ascii="Calibri" w:eastAsia="Calibri" w:hAnsi="Calibri" w:cs="Calibri"/>
                <w:sz w:val="22"/>
              </w:rPr>
              <w:t xml:space="preserve">tempo </w:t>
            </w:r>
          </w:p>
          <w:p w14:paraId="49DDC868" w14:textId="77777777" w:rsidR="00656947" w:rsidRDefault="00FB534C">
            <w:pPr>
              <w:spacing w:after="0" w:line="259" w:lineRule="auto"/>
              <w:ind w:left="60" w:right="0" w:firstLine="0"/>
              <w:jc w:val="left"/>
            </w:pPr>
            <w:r>
              <w:rPr>
                <w:rFonts w:ascii="Calibri" w:eastAsia="Calibri" w:hAnsi="Calibri" w:cs="Calibri"/>
                <w:sz w:val="22"/>
              </w:rPr>
              <w:t xml:space="preserve">indeterminato </w:t>
            </w:r>
          </w:p>
        </w:tc>
        <w:tc>
          <w:tcPr>
            <w:tcW w:w="1274" w:type="dxa"/>
            <w:tcBorders>
              <w:top w:val="single" w:sz="4" w:space="0" w:color="000000"/>
              <w:left w:val="single" w:sz="4" w:space="0" w:color="000000"/>
              <w:bottom w:val="single" w:sz="4" w:space="0" w:color="000000"/>
              <w:right w:val="single" w:sz="8" w:space="0" w:color="000000"/>
            </w:tcBorders>
            <w:vAlign w:val="center"/>
          </w:tcPr>
          <w:p w14:paraId="5C5E1286" w14:textId="77777777" w:rsidR="00656947" w:rsidRDefault="00FB534C">
            <w:pPr>
              <w:spacing w:after="0" w:line="259" w:lineRule="auto"/>
              <w:ind w:left="0" w:right="43" w:firstLine="0"/>
              <w:jc w:val="center"/>
            </w:pPr>
            <w:r>
              <w:rPr>
                <w:rFonts w:ascii="Calibri" w:eastAsia="Calibri" w:hAnsi="Calibri" w:cs="Calibri"/>
                <w:sz w:val="22"/>
              </w:rPr>
              <w:t xml:space="preserve">tempo </w:t>
            </w:r>
          </w:p>
          <w:p w14:paraId="1FF9893B" w14:textId="77777777" w:rsidR="00656947" w:rsidRDefault="00FB534C">
            <w:pPr>
              <w:spacing w:after="0" w:line="259" w:lineRule="auto"/>
              <w:ind w:left="5" w:right="0" w:firstLine="0"/>
            </w:pPr>
            <w:r>
              <w:rPr>
                <w:rFonts w:ascii="Calibri" w:eastAsia="Calibri" w:hAnsi="Calibri" w:cs="Calibri"/>
                <w:sz w:val="22"/>
              </w:rPr>
              <w:t xml:space="preserve">determinato </w:t>
            </w:r>
          </w:p>
        </w:tc>
      </w:tr>
      <w:tr w:rsidR="00656947" w14:paraId="3A6E6353" w14:textId="77777777">
        <w:trPr>
          <w:trHeight w:val="1200"/>
        </w:trPr>
        <w:tc>
          <w:tcPr>
            <w:tcW w:w="1560" w:type="dxa"/>
            <w:tcBorders>
              <w:top w:val="single" w:sz="4" w:space="0" w:color="000000"/>
              <w:left w:val="single" w:sz="4" w:space="0" w:color="000000"/>
              <w:bottom w:val="single" w:sz="4" w:space="0" w:color="000000"/>
              <w:right w:val="single" w:sz="8" w:space="0" w:color="000000"/>
            </w:tcBorders>
            <w:vAlign w:val="center"/>
          </w:tcPr>
          <w:p w14:paraId="323F9BEB" w14:textId="77777777" w:rsidR="00656947" w:rsidRDefault="00FB534C">
            <w:pPr>
              <w:tabs>
                <w:tab w:val="right" w:pos="1461"/>
              </w:tabs>
              <w:spacing w:after="0" w:line="259" w:lineRule="auto"/>
              <w:ind w:left="0" w:right="0" w:firstLine="0"/>
              <w:jc w:val="left"/>
            </w:pPr>
            <w:r>
              <w:rPr>
                <w:rFonts w:ascii="Calibri" w:eastAsia="Calibri" w:hAnsi="Calibri" w:cs="Calibri"/>
                <w:sz w:val="22"/>
              </w:rPr>
              <w:t xml:space="preserve">Funzionari </w:t>
            </w:r>
            <w:r>
              <w:rPr>
                <w:rFonts w:ascii="Calibri" w:eastAsia="Calibri" w:hAnsi="Calibri" w:cs="Calibri"/>
                <w:sz w:val="22"/>
              </w:rPr>
              <w:tab/>
              <w:t xml:space="preserve">ed </w:t>
            </w:r>
          </w:p>
          <w:p w14:paraId="4D4D5B6A" w14:textId="77777777" w:rsidR="00656947" w:rsidRDefault="00FB534C">
            <w:pPr>
              <w:spacing w:after="0" w:line="259" w:lineRule="auto"/>
              <w:ind w:left="0" w:right="0" w:firstLine="0"/>
              <w:jc w:val="left"/>
            </w:pPr>
            <w:r>
              <w:rPr>
                <w:rFonts w:ascii="Calibri" w:eastAsia="Calibri" w:hAnsi="Calibri" w:cs="Calibri"/>
                <w:sz w:val="22"/>
              </w:rPr>
              <w:t xml:space="preserve">Elevata </w:t>
            </w:r>
          </w:p>
          <w:p w14:paraId="2BB8D191" w14:textId="77777777" w:rsidR="00656947" w:rsidRDefault="00FB534C">
            <w:pPr>
              <w:spacing w:after="0" w:line="259" w:lineRule="auto"/>
              <w:ind w:left="0" w:right="0" w:firstLine="0"/>
              <w:jc w:val="left"/>
            </w:pPr>
            <w:r>
              <w:rPr>
                <w:rFonts w:ascii="Calibri" w:eastAsia="Calibri" w:hAnsi="Calibri" w:cs="Calibri"/>
                <w:sz w:val="22"/>
              </w:rPr>
              <w:t xml:space="preserve">Qualificazione  </w:t>
            </w:r>
          </w:p>
        </w:tc>
        <w:tc>
          <w:tcPr>
            <w:tcW w:w="1558" w:type="dxa"/>
            <w:tcBorders>
              <w:top w:val="single" w:sz="4" w:space="0" w:color="000000"/>
              <w:left w:val="single" w:sz="8" w:space="0" w:color="000000"/>
              <w:bottom w:val="single" w:sz="4" w:space="0" w:color="000000"/>
              <w:right w:val="single" w:sz="4" w:space="0" w:color="000000"/>
            </w:tcBorders>
            <w:vAlign w:val="center"/>
          </w:tcPr>
          <w:p w14:paraId="6C4C7C44" w14:textId="43BFA4AF" w:rsidR="00656947" w:rsidRDefault="00FB534C">
            <w:pPr>
              <w:spacing w:after="0" w:line="259" w:lineRule="auto"/>
              <w:ind w:left="0" w:right="38" w:firstLine="0"/>
              <w:jc w:val="center"/>
            </w:pPr>
            <w:r>
              <w:rPr>
                <w:rFonts w:ascii="Calibri" w:eastAsia="Calibri" w:hAnsi="Calibri" w:cs="Calibri"/>
                <w:sz w:val="22"/>
              </w:rPr>
              <w:t>1</w:t>
            </w:r>
            <w:r w:rsidR="00B55983">
              <w:rPr>
                <w:rFonts w:ascii="Calibri" w:eastAsia="Calibri" w:hAnsi="Calibri" w:cs="Calibri"/>
                <w:sz w:val="22"/>
              </w:rPr>
              <w:t>2</w:t>
            </w:r>
          </w:p>
        </w:tc>
        <w:tc>
          <w:tcPr>
            <w:tcW w:w="1277" w:type="dxa"/>
            <w:tcBorders>
              <w:top w:val="single" w:sz="4" w:space="0" w:color="000000"/>
              <w:left w:val="single" w:sz="4" w:space="0" w:color="000000"/>
              <w:bottom w:val="single" w:sz="4" w:space="0" w:color="000000"/>
              <w:right w:val="single" w:sz="8" w:space="0" w:color="000000"/>
            </w:tcBorders>
            <w:vAlign w:val="center"/>
          </w:tcPr>
          <w:p w14:paraId="4D483FAD" w14:textId="77777777" w:rsidR="00656947" w:rsidRDefault="00FB534C">
            <w:pPr>
              <w:spacing w:after="0" w:line="259" w:lineRule="auto"/>
              <w:ind w:left="0" w:right="2" w:firstLine="0"/>
              <w:jc w:val="center"/>
            </w:pPr>
            <w:r>
              <w:rPr>
                <w:rFonts w:ascii="Calibri" w:eastAsia="Calibri" w:hAnsi="Calibri" w:cs="Calibri"/>
                <w:sz w:val="22"/>
              </w:rPr>
              <w:t xml:space="preserve">  </w:t>
            </w:r>
          </w:p>
        </w:tc>
        <w:tc>
          <w:tcPr>
            <w:tcW w:w="1560" w:type="dxa"/>
            <w:tcBorders>
              <w:top w:val="single" w:sz="4" w:space="0" w:color="000000"/>
              <w:left w:val="single" w:sz="8" w:space="0" w:color="000000"/>
              <w:bottom w:val="single" w:sz="4" w:space="0" w:color="000000"/>
              <w:right w:val="single" w:sz="4" w:space="0" w:color="000000"/>
            </w:tcBorders>
            <w:vAlign w:val="center"/>
          </w:tcPr>
          <w:p w14:paraId="67BFBD2A" w14:textId="77777777" w:rsidR="00656947" w:rsidRDefault="00FB534C">
            <w:pPr>
              <w:spacing w:after="0" w:line="259" w:lineRule="auto"/>
              <w:ind w:left="0" w:right="0" w:firstLine="0"/>
              <w:jc w:val="left"/>
            </w:pPr>
            <w:r>
              <w:rPr>
                <w:rFonts w:ascii="Calibri" w:eastAsia="Calibri" w:hAnsi="Calibri" w:cs="Calibri"/>
                <w:color w:val="FF0000"/>
                <w:sz w:val="22"/>
              </w:rPr>
              <w:t xml:space="preserve">  </w:t>
            </w:r>
          </w:p>
        </w:tc>
        <w:tc>
          <w:tcPr>
            <w:tcW w:w="1274" w:type="dxa"/>
            <w:tcBorders>
              <w:top w:val="single" w:sz="4" w:space="0" w:color="000000"/>
              <w:left w:val="single" w:sz="4" w:space="0" w:color="000000"/>
              <w:bottom w:val="single" w:sz="4" w:space="0" w:color="000000"/>
              <w:right w:val="single" w:sz="8" w:space="0" w:color="000000"/>
            </w:tcBorders>
            <w:vAlign w:val="center"/>
          </w:tcPr>
          <w:p w14:paraId="41C8F4FC" w14:textId="77777777" w:rsidR="00656947" w:rsidRDefault="00FB534C">
            <w:pPr>
              <w:spacing w:after="0" w:line="259" w:lineRule="auto"/>
              <w:ind w:left="0" w:right="0" w:firstLine="0"/>
              <w:jc w:val="left"/>
            </w:pPr>
            <w:r>
              <w:rPr>
                <w:rFonts w:ascii="Calibri" w:eastAsia="Calibri" w:hAnsi="Calibri" w:cs="Calibri"/>
                <w:sz w:val="22"/>
              </w:rPr>
              <w:t xml:space="preserve">  </w:t>
            </w:r>
          </w:p>
        </w:tc>
        <w:tc>
          <w:tcPr>
            <w:tcW w:w="1560" w:type="dxa"/>
            <w:tcBorders>
              <w:top w:val="single" w:sz="4" w:space="0" w:color="000000"/>
              <w:left w:val="single" w:sz="8" w:space="0" w:color="000000"/>
              <w:bottom w:val="single" w:sz="4" w:space="0" w:color="000000"/>
              <w:right w:val="single" w:sz="4" w:space="0" w:color="000000"/>
            </w:tcBorders>
            <w:vAlign w:val="center"/>
          </w:tcPr>
          <w:p w14:paraId="556B43A2" w14:textId="77777777" w:rsidR="00656947" w:rsidRDefault="00FB534C">
            <w:pPr>
              <w:spacing w:after="0" w:line="259" w:lineRule="auto"/>
              <w:ind w:left="0" w:right="0" w:firstLine="0"/>
              <w:jc w:val="left"/>
            </w:pPr>
            <w:r>
              <w:rPr>
                <w:rFonts w:ascii="Calibri" w:eastAsia="Calibri" w:hAnsi="Calibri" w:cs="Calibri"/>
                <w:color w:val="FF0000"/>
                <w:sz w:val="22"/>
              </w:rPr>
              <w:t xml:space="preserve">  </w:t>
            </w:r>
          </w:p>
        </w:tc>
        <w:tc>
          <w:tcPr>
            <w:tcW w:w="1274" w:type="dxa"/>
            <w:tcBorders>
              <w:top w:val="single" w:sz="4" w:space="0" w:color="000000"/>
              <w:left w:val="single" w:sz="4" w:space="0" w:color="000000"/>
              <w:bottom w:val="single" w:sz="4" w:space="0" w:color="000000"/>
              <w:right w:val="single" w:sz="8" w:space="0" w:color="000000"/>
            </w:tcBorders>
            <w:vAlign w:val="center"/>
          </w:tcPr>
          <w:p w14:paraId="0F0E80C3" w14:textId="77777777" w:rsidR="00656947" w:rsidRDefault="00FB534C">
            <w:pPr>
              <w:spacing w:after="0" w:line="259" w:lineRule="auto"/>
              <w:ind w:left="0" w:right="0" w:firstLine="0"/>
              <w:jc w:val="left"/>
            </w:pPr>
            <w:r>
              <w:rPr>
                <w:rFonts w:ascii="Calibri" w:eastAsia="Calibri" w:hAnsi="Calibri" w:cs="Calibri"/>
                <w:color w:val="FF0000"/>
                <w:sz w:val="22"/>
              </w:rPr>
              <w:t xml:space="preserve">  </w:t>
            </w:r>
          </w:p>
        </w:tc>
      </w:tr>
      <w:tr w:rsidR="00656947" w14:paraId="410B5768" w14:textId="77777777">
        <w:trPr>
          <w:trHeight w:val="425"/>
        </w:trPr>
        <w:tc>
          <w:tcPr>
            <w:tcW w:w="1560" w:type="dxa"/>
            <w:tcBorders>
              <w:top w:val="single" w:sz="4" w:space="0" w:color="000000"/>
              <w:left w:val="single" w:sz="4" w:space="0" w:color="000000"/>
              <w:bottom w:val="single" w:sz="4" w:space="0" w:color="000000"/>
              <w:right w:val="single" w:sz="8" w:space="0" w:color="000000"/>
            </w:tcBorders>
          </w:tcPr>
          <w:p w14:paraId="37E5409E" w14:textId="77777777" w:rsidR="00656947" w:rsidRDefault="00FB534C">
            <w:pPr>
              <w:spacing w:after="0" w:line="259" w:lineRule="auto"/>
              <w:ind w:left="0" w:right="0" w:firstLine="0"/>
              <w:jc w:val="left"/>
            </w:pPr>
            <w:r>
              <w:rPr>
                <w:rFonts w:ascii="Calibri" w:eastAsia="Calibri" w:hAnsi="Calibri" w:cs="Calibri"/>
                <w:sz w:val="22"/>
              </w:rPr>
              <w:t xml:space="preserve">Istruttori  </w:t>
            </w:r>
          </w:p>
        </w:tc>
        <w:tc>
          <w:tcPr>
            <w:tcW w:w="1558" w:type="dxa"/>
            <w:tcBorders>
              <w:top w:val="single" w:sz="4" w:space="0" w:color="000000"/>
              <w:left w:val="single" w:sz="8" w:space="0" w:color="000000"/>
              <w:bottom w:val="single" w:sz="4" w:space="0" w:color="000000"/>
              <w:right w:val="single" w:sz="4" w:space="0" w:color="000000"/>
            </w:tcBorders>
          </w:tcPr>
          <w:p w14:paraId="70ECC297" w14:textId="4EE2FCB9" w:rsidR="00656947" w:rsidRDefault="00B55983">
            <w:pPr>
              <w:spacing w:after="0" w:line="259" w:lineRule="auto"/>
              <w:ind w:left="0" w:right="41" w:firstLine="0"/>
              <w:jc w:val="center"/>
            </w:pPr>
            <w:r>
              <w:rPr>
                <w:rFonts w:ascii="Calibri" w:eastAsia="Calibri" w:hAnsi="Calibri" w:cs="Calibri"/>
                <w:sz w:val="22"/>
              </w:rPr>
              <w:t>7</w:t>
            </w:r>
            <w:r w:rsidR="00FB534C">
              <w:rPr>
                <w:rFonts w:ascii="Calibri" w:eastAsia="Calibri" w:hAnsi="Calibri" w:cs="Calibri"/>
                <w:sz w:val="22"/>
              </w:rPr>
              <w:t xml:space="preserve"> </w:t>
            </w:r>
          </w:p>
        </w:tc>
        <w:tc>
          <w:tcPr>
            <w:tcW w:w="1277" w:type="dxa"/>
            <w:tcBorders>
              <w:top w:val="single" w:sz="4" w:space="0" w:color="000000"/>
              <w:left w:val="single" w:sz="4" w:space="0" w:color="000000"/>
              <w:bottom w:val="single" w:sz="4" w:space="0" w:color="000000"/>
              <w:right w:val="single" w:sz="8" w:space="0" w:color="000000"/>
            </w:tcBorders>
          </w:tcPr>
          <w:p w14:paraId="45F208DA" w14:textId="77777777" w:rsidR="00656947" w:rsidRDefault="00FB534C">
            <w:pPr>
              <w:spacing w:after="0" w:line="259" w:lineRule="auto"/>
              <w:ind w:left="0" w:right="38" w:firstLine="0"/>
              <w:jc w:val="center"/>
            </w:pPr>
            <w:r>
              <w:rPr>
                <w:rFonts w:ascii="Calibri" w:eastAsia="Calibri" w:hAnsi="Calibri" w:cs="Calibri"/>
                <w:sz w:val="22"/>
              </w:rPr>
              <w:t xml:space="preserve">6 </w:t>
            </w:r>
          </w:p>
        </w:tc>
        <w:tc>
          <w:tcPr>
            <w:tcW w:w="1560" w:type="dxa"/>
            <w:tcBorders>
              <w:top w:val="single" w:sz="4" w:space="0" w:color="000000"/>
              <w:left w:val="single" w:sz="8" w:space="0" w:color="000000"/>
              <w:bottom w:val="single" w:sz="4" w:space="0" w:color="000000"/>
              <w:right w:val="single" w:sz="4" w:space="0" w:color="000000"/>
            </w:tcBorders>
          </w:tcPr>
          <w:p w14:paraId="714A5F8B" w14:textId="77777777" w:rsidR="00656947" w:rsidRDefault="00FB534C">
            <w:pPr>
              <w:spacing w:after="0" w:line="259" w:lineRule="auto"/>
              <w:ind w:left="0" w:right="0" w:firstLine="0"/>
              <w:jc w:val="left"/>
            </w:pPr>
            <w:r>
              <w:rPr>
                <w:rFonts w:ascii="Calibri" w:eastAsia="Calibri" w:hAnsi="Calibri" w:cs="Calibri"/>
                <w:color w:val="FF0000"/>
                <w:sz w:val="22"/>
              </w:rPr>
              <w:t xml:space="preserve">  </w:t>
            </w:r>
          </w:p>
        </w:tc>
        <w:tc>
          <w:tcPr>
            <w:tcW w:w="1274" w:type="dxa"/>
            <w:tcBorders>
              <w:top w:val="single" w:sz="4" w:space="0" w:color="000000"/>
              <w:left w:val="single" w:sz="4" w:space="0" w:color="000000"/>
              <w:bottom w:val="single" w:sz="4" w:space="0" w:color="000000"/>
              <w:right w:val="single" w:sz="8" w:space="0" w:color="000000"/>
            </w:tcBorders>
          </w:tcPr>
          <w:p w14:paraId="4D405B38" w14:textId="77777777" w:rsidR="00656947" w:rsidRDefault="00FB534C">
            <w:pPr>
              <w:spacing w:after="0" w:line="259" w:lineRule="auto"/>
              <w:ind w:left="0" w:right="41" w:firstLine="0"/>
              <w:jc w:val="center"/>
            </w:pPr>
            <w:r>
              <w:rPr>
                <w:rFonts w:ascii="Calibri" w:eastAsia="Calibri" w:hAnsi="Calibri" w:cs="Calibri"/>
                <w:sz w:val="22"/>
              </w:rPr>
              <w:t xml:space="preserve">5 </w:t>
            </w:r>
          </w:p>
        </w:tc>
        <w:tc>
          <w:tcPr>
            <w:tcW w:w="1560" w:type="dxa"/>
            <w:tcBorders>
              <w:top w:val="single" w:sz="4" w:space="0" w:color="000000"/>
              <w:left w:val="single" w:sz="8" w:space="0" w:color="000000"/>
              <w:bottom w:val="single" w:sz="4" w:space="0" w:color="000000"/>
              <w:right w:val="single" w:sz="4" w:space="0" w:color="000000"/>
            </w:tcBorders>
          </w:tcPr>
          <w:p w14:paraId="38F859C5" w14:textId="77777777" w:rsidR="00656947" w:rsidRDefault="00FB534C">
            <w:pPr>
              <w:spacing w:after="0" w:line="259" w:lineRule="auto"/>
              <w:ind w:left="0" w:right="0" w:firstLine="0"/>
              <w:jc w:val="left"/>
            </w:pPr>
            <w:r>
              <w:rPr>
                <w:rFonts w:ascii="Calibri" w:eastAsia="Calibri" w:hAnsi="Calibri" w:cs="Calibri"/>
                <w:color w:val="FF0000"/>
                <w:sz w:val="22"/>
              </w:rPr>
              <w:t xml:space="preserve">  </w:t>
            </w:r>
          </w:p>
        </w:tc>
        <w:tc>
          <w:tcPr>
            <w:tcW w:w="1274" w:type="dxa"/>
            <w:tcBorders>
              <w:top w:val="single" w:sz="4" w:space="0" w:color="000000"/>
              <w:left w:val="single" w:sz="4" w:space="0" w:color="000000"/>
              <w:bottom w:val="single" w:sz="4" w:space="0" w:color="000000"/>
              <w:right w:val="single" w:sz="8" w:space="0" w:color="000000"/>
            </w:tcBorders>
          </w:tcPr>
          <w:p w14:paraId="2A98C005" w14:textId="77777777" w:rsidR="00656947" w:rsidRDefault="00FB534C">
            <w:pPr>
              <w:spacing w:after="0" w:line="259" w:lineRule="auto"/>
              <w:ind w:left="0" w:right="41" w:firstLine="0"/>
              <w:jc w:val="center"/>
            </w:pPr>
            <w:r>
              <w:rPr>
                <w:rFonts w:ascii="Calibri" w:eastAsia="Calibri" w:hAnsi="Calibri" w:cs="Calibri"/>
                <w:sz w:val="22"/>
              </w:rPr>
              <w:t xml:space="preserve">5 </w:t>
            </w:r>
          </w:p>
        </w:tc>
      </w:tr>
      <w:tr w:rsidR="00656947" w14:paraId="5ABF3C0D" w14:textId="77777777">
        <w:trPr>
          <w:trHeight w:val="586"/>
        </w:trPr>
        <w:tc>
          <w:tcPr>
            <w:tcW w:w="1560" w:type="dxa"/>
            <w:tcBorders>
              <w:top w:val="single" w:sz="4" w:space="0" w:color="000000"/>
              <w:left w:val="single" w:sz="4" w:space="0" w:color="000000"/>
              <w:bottom w:val="single" w:sz="4" w:space="0" w:color="000000"/>
              <w:right w:val="single" w:sz="8" w:space="0" w:color="000000"/>
            </w:tcBorders>
          </w:tcPr>
          <w:p w14:paraId="6B251795" w14:textId="77777777" w:rsidR="00656947" w:rsidRDefault="00FB534C">
            <w:pPr>
              <w:spacing w:after="0" w:line="259" w:lineRule="auto"/>
              <w:ind w:left="0" w:right="0" w:firstLine="0"/>
              <w:jc w:val="left"/>
            </w:pPr>
            <w:r>
              <w:rPr>
                <w:rFonts w:ascii="Calibri" w:eastAsia="Calibri" w:hAnsi="Calibri" w:cs="Calibri"/>
                <w:sz w:val="22"/>
              </w:rPr>
              <w:t xml:space="preserve">Operatori Esperti </w:t>
            </w:r>
          </w:p>
        </w:tc>
        <w:tc>
          <w:tcPr>
            <w:tcW w:w="1558" w:type="dxa"/>
            <w:tcBorders>
              <w:top w:val="single" w:sz="4" w:space="0" w:color="000000"/>
              <w:left w:val="single" w:sz="8" w:space="0" w:color="000000"/>
              <w:bottom w:val="single" w:sz="4" w:space="0" w:color="000000"/>
              <w:right w:val="single" w:sz="4" w:space="0" w:color="000000"/>
            </w:tcBorders>
            <w:vAlign w:val="center"/>
          </w:tcPr>
          <w:p w14:paraId="09069110" w14:textId="75061D05" w:rsidR="00656947" w:rsidRDefault="00FB534C">
            <w:pPr>
              <w:spacing w:after="0" w:line="259" w:lineRule="auto"/>
              <w:ind w:left="0" w:right="0" w:firstLine="0"/>
              <w:jc w:val="center"/>
            </w:pPr>
            <w:r>
              <w:rPr>
                <w:rFonts w:ascii="Calibri" w:eastAsia="Calibri" w:hAnsi="Calibri" w:cs="Calibri"/>
                <w:sz w:val="22"/>
              </w:rPr>
              <w:t xml:space="preserve">  </w:t>
            </w:r>
            <w:r w:rsidR="00B55983">
              <w:rPr>
                <w:rFonts w:ascii="Calibri" w:eastAsia="Calibri" w:hAnsi="Calibri" w:cs="Calibri"/>
                <w:sz w:val="22"/>
              </w:rPr>
              <w:t>2</w:t>
            </w:r>
          </w:p>
        </w:tc>
        <w:tc>
          <w:tcPr>
            <w:tcW w:w="1277" w:type="dxa"/>
            <w:tcBorders>
              <w:top w:val="single" w:sz="4" w:space="0" w:color="000000"/>
              <w:left w:val="single" w:sz="4" w:space="0" w:color="000000"/>
              <w:bottom w:val="single" w:sz="4" w:space="0" w:color="000000"/>
              <w:right w:val="single" w:sz="8" w:space="0" w:color="000000"/>
            </w:tcBorders>
            <w:vAlign w:val="center"/>
          </w:tcPr>
          <w:p w14:paraId="5BF7D5DF" w14:textId="77777777" w:rsidR="00656947" w:rsidRDefault="00FB534C">
            <w:pPr>
              <w:spacing w:after="0" w:line="259" w:lineRule="auto"/>
              <w:ind w:left="0" w:right="38" w:firstLine="0"/>
              <w:jc w:val="center"/>
            </w:pPr>
            <w:r>
              <w:rPr>
                <w:rFonts w:ascii="Calibri" w:eastAsia="Calibri" w:hAnsi="Calibri" w:cs="Calibri"/>
                <w:sz w:val="22"/>
              </w:rPr>
              <w:t xml:space="preserve">1 </w:t>
            </w:r>
          </w:p>
        </w:tc>
        <w:tc>
          <w:tcPr>
            <w:tcW w:w="1560" w:type="dxa"/>
            <w:tcBorders>
              <w:top w:val="single" w:sz="4" w:space="0" w:color="000000"/>
              <w:left w:val="single" w:sz="8" w:space="0" w:color="000000"/>
              <w:bottom w:val="single" w:sz="4" w:space="0" w:color="000000"/>
              <w:right w:val="single" w:sz="4" w:space="0" w:color="000000"/>
            </w:tcBorders>
            <w:vAlign w:val="center"/>
          </w:tcPr>
          <w:p w14:paraId="4DD4BBA8" w14:textId="77777777" w:rsidR="00656947" w:rsidRDefault="00FB534C">
            <w:pPr>
              <w:spacing w:after="0" w:line="259" w:lineRule="auto"/>
              <w:ind w:left="0" w:right="0" w:firstLine="0"/>
              <w:jc w:val="left"/>
            </w:pPr>
            <w:r>
              <w:rPr>
                <w:rFonts w:ascii="Calibri" w:eastAsia="Calibri" w:hAnsi="Calibri" w:cs="Calibri"/>
                <w:color w:val="FF0000"/>
                <w:sz w:val="22"/>
              </w:rPr>
              <w:t xml:space="preserve">  </w:t>
            </w:r>
          </w:p>
        </w:tc>
        <w:tc>
          <w:tcPr>
            <w:tcW w:w="1274" w:type="dxa"/>
            <w:tcBorders>
              <w:top w:val="single" w:sz="4" w:space="0" w:color="000000"/>
              <w:left w:val="single" w:sz="4" w:space="0" w:color="000000"/>
              <w:bottom w:val="single" w:sz="4" w:space="0" w:color="000000"/>
              <w:right w:val="single" w:sz="8" w:space="0" w:color="000000"/>
            </w:tcBorders>
            <w:vAlign w:val="center"/>
          </w:tcPr>
          <w:p w14:paraId="752FE83B" w14:textId="77777777" w:rsidR="00656947" w:rsidRDefault="00FB534C">
            <w:pPr>
              <w:spacing w:after="0" w:line="259" w:lineRule="auto"/>
              <w:ind w:left="0" w:right="0" w:firstLine="0"/>
              <w:jc w:val="left"/>
            </w:pPr>
            <w:r>
              <w:rPr>
                <w:rFonts w:ascii="Calibri" w:eastAsia="Calibri" w:hAnsi="Calibri" w:cs="Calibri"/>
                <w:sz w:val="22"/>
              </w:rPr>
              <w:t xml:space="preserve">  </w:t>
            </w:r>
          </w:p>
        </w:tc>
        <w:tc>
          <w:tcPr>
            <w:tcW w:w="1560" w:type="dxa"/>
            <w:tcBorders>
              <w:top w:val="single" w:sz="4" w:space="0" w:color="000000"/>
              <w:left w:val="single" w:sz="8" w:space="0" w:color="000000"/>
              <w:bottom w:val="single" w:sz="4" w:space="0" w:color="000000"/>
              <w:right w:val="single" w:sz="4" w:space="0" w:color="000000"/>
            </w:tcBorders>
            <w:vAlign w:val="center"/>
          </w:tcPr>
          <w:p w14:paraId="49ED1538" w14:textId="77777777" w:rsidR="00656947" w:rsidRDefault="00FB534C">
            <w:pPr>
              <w:spacing w:after="0" w:line="259" w:lineRule="auto"/>
              <w:ind w:left="0" w:right="0" w:firstLine="0"/>
              <w:jc w:val="left"/>
            </w:pPr>
            <w:r>
              <w:rPr>
                <w:rFonts w:ascii="Calibri" w:eastAsia="Calibri" w:hAnsi="Calibri" w:cs="Calibri"/>
                <w:color w:val="FF0000"/>
                <w:sz w:val="22"/>
              </w:rPr>
              <w:t xml:space="preserve">  </w:t>
            </w:r>
          </w:p>
        </w:tc>
        <w:tc>
          <w:tcPr>
            <w:tcW w:w="1274" w:type="dxa"/>
            <w:tcBorders>
              <w:top w:val="single" w:sz="4" w:space="0" w:color="000000"/>
              <w:left w:val="single" w:sz="4" w:space="0" w:color="000000"/>
              <w:bottom w:val="single" w:sz="4" w:space="0" w:color="000000"/>
              <w:right w:val="single" w:sz="8" w:space="0" w:color="000000"/>
            </w:tcBorders>
            <w:vAlign w:val="center"/>
          </w:tcPr>
          <w:p w14:paraId="2753F3DD" w14:textId="77777777" w:rsidR="00656947" w:rsidRDefault="00FB534C">
            <w:pPr>
              <w:spacing w:after="0" w:line="259" w:lineRule="auto"/>
              <w:ind w:left="0" w:right="0" w:firstLine="0"/>
              <w:jc w:val="left"/>
            </w:pPr>
            <w:r>
              <w:rPr>
                <w:rFonts w:ascii="Calibri" w:eastAsia="Calibri" w:hAnsi="Calibri" w:cs="Calibri"/>
                <w:color w:val="FF0000"/>
                <w:sz w:val="22"/>
              </w:rPr>
              <w:t xml:space="preserve">  </w:t>
            </w:r>
          </w:p>
        </w:tc>
      </w:tr>
      <w:tr w:rsidR="00656947" w14:paraId="48D3A9D7" w14:textId="77777777">
        <w:trPr>
          <w:trHeight w:val="586"/>
        </w:trPr>
        <w:tc>
          <w:tcPr>
            <w:tcW w:w="1560" w:type="dxa"/>
            <w:tcBorders>
              <w:top w:val="single" w:sz="4" w:space="0" w:color="000000"/>
              <w:left w:val="single" w:sz="4" w:space="0" w:color="000000"/>
              <w:bottom w:val="single" w:sz="4" w:space="0" w:color="000000"/>
              <w:right w:val="single" w:sz="8" w:space="0" w:color="000000"/>
            </w:tcBorders>
            <w:vAlign w:val="center"/>
          </w:tcPr>
          <w:p w14:paraId="756FA599" w14:textId="77777777" w:rsidR="00656947" w:rsidRDefault="00FB534C">
            <w:pPr>
              <w:spacing w:after="0" w:line="259" w:lineRule="auto"/>
              <w:ind w:left="0" w:right="0" w:firstLine="0"/>
              <w:jc w:val="left"/>
            </w:pPr>
            <w:r>
              <w:rPr>
                <w:rFonts w:ascii="Calibri" w:eastAsia="Calibri" w:hAnsi="Calibri" w:cs="Calibri"/>
                <w:sz w:val="22"/>
              </w:rPr>
              <w:t xml:space="preserve">Operatori </w:t>
            </w:r>
          </w:p>
        </w:tc>
        <w:tc>
          <w:tcPr>
            <w:tcW w:w="1558" w:type="dxa"/>
            <w:tcBorders>
              <w:top w:val="single" w:sz="4" w:space="0" w:color="000000"/>
              <w:left w:val="single" w:sz="8" w:space="0" w:color="000000"/>
              <w:bottom w:val="single" w:sz="4" w:space="0" w:color="000000"/>
              <w:right w:val="single" w:sz="4" w:space="0" w:color="000000"/>
            </w:tcBorders>
            <w:vAlign w:val="center"/>
          </w:tcPr>
          <w:p w14:paraId="5730C77B" w14:textId="77777777" w:rsidR="00656947" w:rsidRDefault="00FB534C">
            <w:pPr>
              <w:spacing w:after="0" w:line="259" w:lineRule="auto"/>
              <w:ind w:left="0" w:right="0" w:firstLine="0"/>
              <w:jc w:val="center"/>
            </w:pPr>
            <w:r>
              <w:rPr>
                <w:rFonts w:ascii="Calibri" w:eastAsia="Calibri" w:hAnsi="Calibri" w:cs="Calibri"/>
                <w:sz w:val="22"/>
              </w:rPr>
              <w:t xml:space="preserve">  </w:t>
            </w:r>
          </w:p>
        </w:tc>
        <w:tc>
          <w:tcPr>
            <w:tcW w:w="1277" w:type="dxa"/>
            <w:tcBorders>
              <w:top w:val="single" w:sz="4" w:space="0" w:color="000000"/>
              <w:left w:val="single" w:sz="4" w:space="0" w:color="000000"/>
              <w:bottom w:val="single" w:sz="4" w:space="0" w:color="000000"/>
              <w:right w:val="single" w:sz="8" w:space="0" w:color="000000"/>
            </w:tcBorders>
            <w:vAlign w:val="center"/>
          </w:tcPr>
          <w:p w14:paraId="05619EEA" w14:textId="77777777" w:rsidR="00656947" w:rsidRDefault="00FB534C">
            <w:pPr>
              <w:spacing w:after="0" w:line="259" w:lineRule="auto"/>
              <w:ind w:left="0" w:right="38" w:firstLine="0"/>
              <w:jc w:val="center"/>
            </w:pPr>
            <w:r>
              <w:rPr>
                <w:rFonts w:ascii="Calibri" w:eastAsia="Calibri" w:hAnsi="Calibri" w:cs="Calibri"/>
                <w:sz w:val="22"/>
              </w:rPr>
              <w:t xml:space="preserve">1 </w:t>
            </w:r>
          </w:p>
        </w:tc>
        <w:tc>
          <w:tcPr>
            <w:tcW w:w="1560" w:type="dxa"/>
            <w:tcBorders>
              <w:top w:val="single" w:sz="4" w:space="0" w:color="000000"/>
              <w:left w:val="single" w:sz="8" w:space="0" w:color="000000"/>
              <w:bottom w:val="single" w:sz="4" w:space="0" w:color="000000"/>
              <w:right w:val="single" w:sz="4" w:space="0" w:color="000000"/>
            </w:tcBorders>
            <w:vAlign w:val="center"/>
          </w:tcPr>
          <w:p w14:paraId="0D1A39B3" w14:textId="77777777" w:rsidR="00656947" w:rsidRDefault="00FB534C">
            <w:pPr>
              <w:spacing w:after="0" w:line="259" w:lineRule="auto"/>
              <w:ind w:left="0" w:right="0" w:firstLine="0"/>
              <w:jc w:val="left"/>
            </w:pPr>
            <w:r>
              <w:rPr>
                <w:rFonts w:ascii="Calibri" w:eastAsia="Calibri" w:hAnsi="Calibri" w:cs="Calibri"/>
                <w:color w:val="FF0000"/>
                <w:sz w:val="22"/>
              </w:rPr>
              <w:t xml:space="preserve">  </w:t>
            </w:r>
          </w:p>
        </w:tc>
        <w:tc>
          <w:tcPr>
            <w:tcW w:w="1274" w:type="dxa"/>
            <w:tcBorders>
              <w:top w:val="single" w:sz="4" w:space="0" w:color="000000"/>
              <w:left w:val="single" w:sz="4" w:space="0" w:color="000000"/>
              <w:bottom w:val="single" w:sz="4" w:space="0" w:color="000000"/>
              <w:right w:val="single" w:sz="8" w:space="0" w:color="000000"/>
            </w:tcBorders>
            <w:vAlign w:val="center"/>
          </w:tcPr>
          <w:p w14:paraId="42242E77" w14:textId="77777777" w:rsidR="00656947" w:rsidRDefault="00FB534C">
            <w:pPr>
              <w:spacing w:after="0" w:line="259" w:lineRule="auto"/>
              <w:ind w:left="0" w:right="0" w:firstLine="0"/>
              <w:jc w:val="left"/>
            </w:pPr>
            <w:r>
              <w:rPr>
                <w:rFonts w:ascii="Calibri" w:eastAsia="Calibri" w:hAnsi="Calibri" w:cs="Calibri"/>
                <w:sz w:val="22"/>
              </w:rPr>
              <w:t xml:space="preserve">  </w:t>
            </w:r>
          </w:p>
        </w:tc>
        <w:tc>
          <w:tcPr>
            <w:tcW w:w="1560" w:type="dxa"/>
            <w:tcBorders>
              <w:top w:val="single" w:sz="4" w:space="0" w:color="000000"/>
              <w:left w:val="single" w:sz="8" w:space="0" w:color="000000"/>
              <w:bottom w:val="single" w:sz="4" w:space="0" w:color="000000"/>
              <w:right w:val="single" w:sz="4" w:space="0" w:color="000000"/>
            </w:tcBorders>
            <w:vAlign w:val="center"/>
          </w:tcPr>
          <w:p w14:paraId="01176C0B" w14:textId="77777777" w:rsidR="00656947" w:rsidRDefault="00FB534C">
            <w:pPr>
              <w:spacing w:after="0" w:line="259" w:lineRule="auto"/>
              <w:ind w:left="0" w:right="0" w:firstLine="0"/>
              <w:jc w:val="left"/>
            </w:pPr>
            <w:r>
              <w:rPr>
                <w:rFonts w:ascii="Calibri" w:eastAsia="Calibri" w:hAnsi="Calibri" w:cs="Calibri"/>
                <w:color w:val="FF0000"/>
                <w:sz w:val="22"/>
              </w:rPr>
              <w:t xml:space="preserve">  </w:t>
            </w:r>
          </w:p>
        </w:tc>
        <w:tc>
          <w:tcPr>
            <w:tcW w:w="1274" w:type="dxa"/>
            <w:tcBorders>
              <w:top w:val="single" w:sz="4" w:space="0" w:color="000000"/>
              <w:left w:val="single" w:sz="4" w:space="0" w:color="000000"/>
              <w:bottom w:val="single" w:sz="4" w:space="0" w:color="000000"/>
              <w:right w:val="single" w:sz="8" w:space="0" w:color="000000"/>
            </w:tcBorders>
            <w:vAlign w:val="center"/>
          </w:tcPr>
          <w:p w14:paraId="7A98892E" w14:textId="77777777" w:rsidR="00656947" w:rsidRDefault="00FB534C">
            <w:pPr>
              <w:spacing w:after="0" w:line="259" w:lineRule="auto"/>
              <w:ind w:left="0" w:right="0" w:firstLine="0"/>
              <w:jc w:val="left"/>
            </w:pPr>
            <w:r>
              <w:rPr>
                <w:rFonts w:ascii="Calibri" w:eastAsia="Calibri" w:hAnsi="Calibri" w:cs="Calibri"/>
                <w:color w:val="FF0000"/>
                <w:sz w:val="22"/>
              </w:rPr>
              <w:t xml:space="preserve">  </w:t>
            </w:r>
          </w:p>
        </w:tc>
      </w:tr>
      <w:tr w:rsidR="00656947" w14:paraId="6156572A" w14:textId="77777777">
        <w:trPr>
          <w:trHeight w:val="313"/>
        </w:trPr>
        <w:tc>
          <w:tcPr>
            <w:tcW w:w="1560" w:type="dxa"/>
            <w:tcBorders>
              <w:top w:val="single" w:sz="4" w:space="0" w:color="000000"/>
              <w:left w:val="single" w:sz="4" w:space="0" w:color="000000"/>
              <w:bottom w:val="single" w:sz="4" w:space="0" w:color="000000"/>
              <w:right w:val="single" w:sz="8" w:space="0" w:color="000000"/>
            </w:tcBorders>
          </w:tcPr>
          <w:p w14:paraId="7B277358" w14:textId="77777777" w:rsidR="00656947" w:rsidRDefault="00FB534C">
            <w:pPr>
              <w:spacing w:after="0" w:line="259" w:lineRule="auto"/>
              <w:ind w:left="0" w:right="0" w:firstLine="0"/>
              <w:jc w:val="left"/>
            </w:pPr>
            <w:r>
              <w:rPr>
                <w:rFonts w:ascii="Calibri" w:eastAsia="Calibri" w:hAnsi="Calibri" w:cs="Calibri"/>
                <w:sz w:val="22"/>
              </w:rPr>
              <w:t xml:space="preserve"> Totale </w:t>
            </w:r>
          </w:p>
        </w:tc>
        <w:tc>
          <w:tcPr>
            <w:tcW w:w="1558" w:type="dxa"/>
            <w:tcBorders>
              <w:top w:val="single" w:sz="4" w:space="0" w:color="000000"/>
              <w:left w:val="single" w:sz="8" w:space="0" w:color="000000"/>
              <w:bottom w:val="single" w:sz="8" w:space="0" w:color="000000"/>
              <w:right w:val="single" w:sz="4" w:space="0" w:color="000000"/>
            </w:tcBorders>
          </w:tcPr>
          <w:p w14:paraId="3380F9CB" w14:textId="3567A13B" w:rsidR="00656947" w:rsidRDefault="00B55983">
            <w:pPr>
              <w:spacing w:after="0" w:line="259" w:lineRule="auto"/>
              <w:ind w:left="0" w:right="38" w:firstLine="0"/>
              <w:jc w:val="center"/>
            </w:pPr>
            <w:r>
              <w:rPr>
                <w:rFonts w:ascii="Calibri" w:eastAsia="Calibri" w:hAnsi="Calibri" w:cs="Calibri"/>
                <w:sz w:val="22"/>
              </w:rPr>
              <w:t>21</w:t>
            </w:r>
            <w:r w:rsidR="00FB534C">
              <w:rPr>
                <w:rFonts w:ascii="Calibri" w:eastAsia="Calibri" w:hAnsi="Calibri" w:cs="Calibri"/>
                <w:sz w:val="22"/>
              </w:rPr>
              <w:t xml:space="preserve"> </w:t>
            </w:r>
          </w:p>
        </w:tc>
        <w:tc>
          <w:tcPr>
            <w:tcW w:w="1277" w:type="dxa"/>
            <w:tcBorders>
              <w:top w:val="single" w:sz="4" w:space="0" w:color="000000"/>
              <w:left w:val="single" w:sz="4" w:space="0" w:color="000000"/>
              <w:bottom w:val="single" w:sz="8" w:space="0" w:color="000000"/>
              <w:right w:val="single" w:sz="8" w:space="0" w:color="000000"/>
            </w:tcBorders>
          </w:tcPr>
          <w:p w14:paraId="75FBC047" w14:textId="77777777" w:rsidR="00656947" w:rsidRDefault="00FB534C">
            <w:pPr>
              <w:spacing w:after="0" w:line="259" w:lineRule="auto"/>
              <w:ind w:left="0" w:right="38" w:firstLine="0"/>
              <w:jc w:val="center"/>
            </w:pPr>
            <w:r>
              <w:rPr>
                <w:rFonts w:ascii="Calibri" w:eastAsia="Calibri" w:hAnsi="Calibri" w:cs="Calibri"/>
                <w:sz w:val="22"/>
              </w:rPr>
              <w:t xml:space="preserve">8 </w:t>
            </w:r>
          </w:p>
        </w:tc>
        <w:tc>
          <w:tcPr>
            <w:tcW w:w="1560" w:type="dxa"/>
            <w:tcBorders>
              <w:top w:val="single" w:sz="4" w:space="0" w:color="000000"/>
              <w:left w:val="single" w:sz="8" w:space="0" w:color="000000"/>
              <w:bottom w:val="single" w:sz="8" w:space="0" w:color="000000"/>
              <w:right w:val="single" w:sz="4" w:space="0" w:color="000000"/>
            </w:tcBorders>
          </w:tcPr>
          <w:p w14:paraId="560C5456" w14:textId="77777777" w:rsidR="00656947" w:rsidRDefault="00FB534C">
            <w:pPr>
              <w:spacing w:after="0" w:line="259" w:lineRule="auto"/>
              <w:ind w:left="0" w:right="42" w:firstLine="0"/>
              <w:jc w:val="center"/>
            </w:pPr>
            <w:r>
              <w:rPr>
                <w:rFonts w:ascii="Calibri" w:eastAsia="Calibri" w:hAnsi="Calibri" w:cs="Calibri"/>
                <w:sz w:val="22"/>
              </w:rPr>
              <w:t xml:space="preserve">0 </w:t>
            </w:r>
          </w:p>
        </w:tc>
        <w:tc>
          <w:tcPr>
            <w:tcW w:w="1274" w:type="dxa"/>
            <w:tcBorders>
              <w:top w:val="single" w:sz="4" w:space="0" w:color="000000"/>
              <w:left w:val="single" w:sz="4" w:space="0" w:color="000000"/>
              <w:bottom w:val="single" w:sz="8" w:space="0" w:color="000000"/>
              <w:right w:val="single" w:sz="8" w:space="0" w:color="000000"/>
            </w:tcBorders>
          </w:tcPr>
          <w:p w14:paraId="320C3A7D" w14:textId="77777777" w:rsidR="00656947" w:rsidRDefault="00FB534C">
            <w:pPr>
              <w:spacing w:after="0" w:line="259" w:lineRule="auto"/>
              <w:ind w:left="0" w:right="40" w:firstLine="0"/>
              <w:jc w:val="center"/>
            </w:pPr>
            <w:r>
              <w:rPr>
                <w:rFonts w:ascii="Calibri" w:eastAsia="Calibri" w:hAnsi="Calibri" w:cs="Calibri"/>
                <w:sz w:val="22"/>
              </w:rPr>
              <w:t xml:space="preserve">5 </w:t>
            </w:r>
          </w:p>
        </w:tc>
        <w:tc>
          <w:tcPr>
            <w:tcW w:w="1560" w:type="dxa"/>
            <w:tcBorders>
              <w:top w:val="single" w:sz="4" w:space="0" w:color="000000"/>
              <w:left w:val="single" w:sz="8" w:space="0" w:color="000000"/>
              <w:bottom w:val="single" w:sz="8" w:space="0" w:color="000000"/>
              <w:right w:val="single" w:sz="4" w:space="0" w:color="000000"/>
            </w:tcBorders>
          </w:tcPr>
          <w:p w14:paraId="1A2C9FAF" w14:textId="77777777" w:rsidR="00656947" w:rsidRDefault="00FB534C">
            <w:pPr>
              <w:spacing w:after="0" w:line="259" w:lineRule="auto"/>
              <w:ind w:left="0" w:right="42" w:firstLine="0"/>
              <w:jc w:val="center"/>
            </w:pPr>
            <w:r>
              <w:rPr>
                <w:rFonts w:ascii="Calibri" w:eastAsia="Calibri" w:hAnsi="Calibri" w:cs="Calibri"/>
                <w:sz w:val="22"/>
              </w:rPr>
              <w:t xml:space="preserve">0 </w:t>
            </w:r>
          </w:p>
        </w:tc>
        <w:tc>
          <w:tcPr>
            <w:tcW w:w="1274" w:type="dxa"/>
            <w:tcBorders>
              <w:top w:val="single" w:sz="4" w:space="0" w:color="000000"/>
              <w:left w:val="single" w:sz="4" w:space="0" w:color="000000"/>
              <w:bottom w:val="single" w:sz="8" w:space="0" w:color="000000"/>
              <w:right w:val="single" w:sz="8" w:space="0" w:color="000000"/>
            </w:tcBorders>
          </w:tcPr>
          <w:p w14:paraId="3CF6C0FC" w14:textId="77777777" w:rsidR="00656947" w:rsidRDefault="00FB534C">
            <w:pPr>
              <w:spacing w:after="0" w:line="259" w:lineRule="auto"/>
              <w:ind w:left="0" w:right="39" w:firstLine="0"/>
              <w:jc w:val="center"/>
            </w:pPr>
            <w:r>
              <w:rPr>
                <w:rFonts w:ascii="Calibri" w:eastAsia="Calibri" w:hAnsi="Calibri" w:cs="Calibri"/>
                <w:sz w:val="22"/>
              </w:rPr>
              <w:t xml:space="preserve">5 </w:t>
            </w:r>
          </w:p>
        </w:tc>
      </w:tr>
    </w:tbl>
    <w:p w14:paraId="485ADB5F" w14:textId="77777777" w:rsidR="00656947" w:rsidRDefault="00FB534C">
      <w:pPr>
        <w:tabs>
          <w:tab w:val="center" w:pos="3082"/>
          <w:tab w:val="center" w:pos="6173"/>
          <w:tab w:val="center" w:pos="7447"/>
          <w:tab w:val="center" w:pos="9007"/>
        </w:tabs>
        <w:spacing w:after="23" w:line="248" w:lineRule="auto"/>
        <w:ind w:left="0" w:right="0" w:firstLine="0"/>
        <w:jc w:val="left"/>
      </w:pPr>
      <w:r>
        <w:rPr>
          <w:rFonts w:ascii="Calibri" w:eastAsia="Calibri" w:hAnsi="Calibri" w:cs="Calibri"/>
          <w:sz w:val="22"/>
        </w:rPr>
        <w:tab/>
        <w:t xml:space="preserve"> </w:t>
      </w:r>
      <w:r>
        <w:rPr>
          <w:sz w:val="22"/>
        </w:rPr>
        <w:t xml:space="preserve">Comprende n. 2 progressioni verticali da Istruttore a Funzionario </w:t>
      </w:r>
      <w:r>
        <w:rPr>
          <w:sz w:val="22"/>
        </w:rPr>
        <w:tab/>
      </w:r>
      <w:r>
        <w:rPr>
          <w:rFonts w:ascii="Calibri" w:eastAsia="Calibri" w:hAnsi="Calibri" w:cs="Calibri"/>
          <w:sz w:val="22"/>
        </w:rPr>
        <w:t xml:space="preserve"> </w:t>
      </w:r>
      <w:r>
        <w:rPr>
          <w:rFonts w:ascii="Calibri" w:eastAsia="Calibri" w:hAnsi="Calibri" w:cs="Calibri"/>
          <w:sz w:val="22"/>
        </w:rPr>
        <w:tab/>
      </w:r>
      <w:r>
        <w:rPr>
          <w:sz w:val="31"/>
          <w:vertAlign w:val="superscript"/>
        </w:rPr>
        <w:t xml:space="preserve"> </w:t>
      </w:r>
      <w:r>
        <w:rPr>
          <w:sz w:val="31"/>
          <w:vertAlign w:val="superscript"/>
        </w:rPr>
        <w:tab/>
        <w:t xml:space="preserve"> </w:t>
      </w:r>
    </w:p>
    <w:p w14:paraId="609EA1AD" w14:textId="77777777" w:rsidR="00656947" w:rsidRDefault="00FB534C">
      <w:pPr>
        <w:spacing w:after="0" w:line="259" w:lineRule="auto"/>
        <w:ind w:left="360" w:right="0" w:firstLine="0"/>
        <w:jc w:val="left"/>
      </w:pPr>
      <w:r>
        <w:rPr>
          <w:b/>
        </w:rPr>
        <w:t xml:space="preserve"> </w:t>
      </w:r>
    </w:p>
    <w:p w14:paraId="40AD65B4" w14:textId="77777777" w:rsidR="00656947" w:rsidRDefault="00FB534C">
      <w:pPr>
        <w:spacing w:after="10" w:line="249" w:lineRule="auto"/>
        <w:ind w:left="370" w:right="0"/>
        <w:jc w:val="left"/>
      </w:pPr>
      <w:r>
        <w:rPr>
          <w:u w:val="single" w:color="000000"/>
        </w:rPr>
        <w:t>Quadro normativo</w:t>
      </w:r>
      <w:r>
        <w:rPr>
          <w:b/>
        </w:rPr>
        <w:t xml:space="preserve">: </w:t>
      </w:r>
    </w:p>
    <w:p w14:paraId="57238DE5" w14:textId="77777777" w:rsidR="00656947" w:rsidRDefault="00FB534C" w:rsidP="0001535B">
      <w:pPr>
        <w:ind w:left="355" w:right="345"/>
      </w:pPr>
      <w:r>
        <w:t xml:space="preserve">Nella predisposizione del PTFP l’ente ha inteso conformarsi al quadro normativo e regolamentare di riferimento, segnatamente: </w:t>
      </w:r>
    </w:p>
    <w:p w14:paraId="0A076C6D" w14:textId="77777777" w:rsidR="00656947" w:rsidRDefault="00FB534C" w:rsidP="0001535B">
      <w:pPr>
        <w:spacing w:after="3" w:line="244" w:lineRule="auto"/>
        <w:ind w:left="355" w:right="272"/>
      </w:pPr>
      <w:r>
        <w:rPr>
          <w:b/>
        </w:rPr>
        <w:t xml:space="preserve">All’art. 6 del </w:t>
      </w:r>
      <w:proofErr w:type="spellStart"/>
      <w:r>
        <w:rPr>
          <w:b/>
        </w:rPr>
        <w:t>D.Lgs.</w:t>
      </w:r>
      <w:proofErr w:type="spellEnd"/>
      <w:r>
        <w:rPr>
          <w:b/>
        </w:rPr>
        <w:t xml:space="preserve"> n. 165/2001</w:t>
      </w:r>
      <w:r>
        <w:t xml:space="preserve"> che prevede che le amministrazioni pubbliche adottano il piano triennale dei fabbisogni di personale, il quale indica le risorse finanziarie destinate all'attuazione del piano, nei limiti delle risorse quantificate sulla base della spesa per il personale in servizio e di quelle connesse alle facoltà </w:t>
      </w:r>
      <w:proofErr w:type="spellStart"/>
      <w:r>
        <w:t>assunzionali</w:t>
      </w:r>
      <w:proofErr w:type="spellEnd"/>
      <w:r>
        <w:t xml:space="preserve"> previste a legislazione vigente. In sede di definizione del piano, ciascuna amministrazione indica la consistenza della dotazione organica e la sua eventuale rimodulazione in base ai fabbisogni programmati e secondo le linee di indirizzo di cui all'articolo 6- ter, nell'ambito del potenziale limite finanziario massimo della medesima. Le amministrazioni pubbliche che non provvedono agli adempimenti di cui al suddetto articolo non possono assumere nuovo personale. </w:t>
      </w:r>
    </w:p>
    <w:p w14:paraId="59D74A18" w14:textId="77777777" w:rsidR="00656947" w:rsidRDefault="00FB534C">
      <w:pPr>
        <w:ind w:left="355" w:right="111"/>
      </w:pPr>
      <w:r>
        <w:rPr>
          <w:b/>
        </w:rPr>
        <w:t xml:space="preserve">All’art. 33 del </w:t>
      </w:r>
      <w:proofErr w:type="spellStart"/>
      <w:r>
        <w:rPr>
          <w:b/>
        </w:rPr>
        <w:t>D.Lgs.</w:t>
      </w:r>
      <w:proofErr w:type="spellEnd"/>
      <w:r>
        <w:rPr>
          <w:b/>
        </w:rPr>
        <w:t xml:space="preserve"> n. 165/2001</w:t>
      </w:r>
      <w:r>
        <w:t xml:space="preserve"> che prevede che le pubbliche amministrazioni individuano eventuali situazioni di soprannumero o eccedenze di personale e qualora non adempiano alla ricognizione annuale non possono effettuare assunzioni o instaurare rapporti di lavoro con qualunque tipologia di contratto pena la nullità degli atti posti in essere. </w:t>
      </w:r>
    </w:p>
    <w:p w14:paraId="334252E9" w14:textId="77777777" w:rsidR="00656947" w:rsidRDefault="00FB534C">
      <w:pPr>
        <w:ind w:left="355" w:right="111"/>
      </w:pPr>
      <w:r>
        <w:t xml:space="preserve">Inoltre il Ministero per la semplificazione e la pubblica amministrazione ha approvato le Linee di indirizzo per la predisposizione dei piani dei fabbisogni di personale da parte delle PP.AA. con Decreto Presidenza del Consiglio dei Ministri del 08.05.2018, pubblicato sulla Gazzetta Ufficiale n. 173 del 27.07.2018, le quali Linee di indirizzo non hanno natura regolamentare ma definiscono una metodologia operativa di orientamento delle amministrazioni pubbliche, ferma l’autonomia organizzativa garantita agli enti locali dal TUEL e dalle altre norme specifiche vigenti. </w:t>
      </w:r>
      <w:r>
        <w:rPr>
          <w:b/>
        </w:rPr>
        <w:t>All’art. 39, co. 1 della L. n. 449/1997</w:t>
      </w:r>
      <w:r>
        <w:t xml:space="preserve"> che stabilisce che “al fine di assicurare le esigenze di funzionalità e di ottimizzare le risorse per il migliore funzionamento dei servizi, compatibilmente con le disponibilità finanziarie e di bilancio, gli organi di vertice delle Pubbliche amministrazioni sono tenuti alla programmazione triennale del fabbisogno di personale” e </w:t>
      </w:r>
      <w:r>
        <w:rPr>
          <w:b/>
        </w:rPr>
        <w:t xml:space="preserve">all’art. 91 del </w:t>
      </w:r>
      <w:proofErr w:type="spellStart"/>
      <w:r>
        <w:rPr>
          <w:b/>
        </w:rPr>
        <w:t>D.Lgs.</w:t>
      </w:r>
      <w:proofErr w:type="spellEnd"/>
      <w:r>
        <w:rPr>
          <w:b/>
        </w:rPr>
        <w:t xml:space="preserve"> n. 267/2000</w:t>
      </w:r>
      <w:r>
        <w:t xml:space="preserve">, che chiarisce che gli Enti locali sono tenuti alla programmazione triennale del fabbisogno di personale, finalizzata alla riduzione programmata delle spese di personale, adeguando i propri ordinamenti ai principi di funzionalità e di ottimizzazione delle risorse per il migliore funzionamento dei servizi compatibilmente con le disponibilità finanziarie e di bilancio. </w:t>
      </w:r>
    </w:p>
    <w:p w14:paraId="12738678" w14:textId="77777777" w:rsidR="00656947" w:rsidRDefault="00FB534C">
      <w:pPr>
        <w:ind w:left="355" w:right="111"/>
      </w:pPr>
      <w:r>
        <w:rPr>
          <w:b/>
        </w:rPr>
        <w:t xml:space="preserve">Ai sensi dell’art. 89, co. 5 del </w:t>
      </w:r>
      <w:proofErr w:type="spellStart"/>
      <w:r>
        <w:rPr>
          <w:b/>
        </w:rPr>
        <w:t>D.Lgs.</w:t>
      </w:r>
      <w:proofErr w:type="spellEnd"/>
      <w:r>
        <w:rPr>
          <w:b/>
        </w:rPr>
        <w:t xml:space="preserve"> n. 267/2000</w:t>
      </w:r>
      <w:r>
        <w:t xml:space="preserve">, gli Enti locali provvedono all’organizzazione e alla gestione del personale nell’ambito della propria autonomia normativa ed organizzativa, coi soli </w:t>
      </w:r>
      <w:r>
        <w:lastRenderedPageBreak/>
        <w:t xml:space="preserve">limiti derivanti dalle proprie capacita di bilancio e dalle esigenze di esercizio dei compiti, delle funzioni e dei servizi loro attribuiti. </w:t>
      </w:r>
    </w:p>
    <w:p w14:paraId="74FA6A8E" w14:textId="77777777" w:rsidR="00656947" w:rsidRDefault="00FB534C" w:rsidP="0001535B">
      <w:pPr>
        <w:ind w:left="355" w:right="111"/>
      </w:pPr>
      <w:r>
        <w:rPr>
          <w:b/>
        </w:rPr>
        <w:t>Il D.M. del 17.03.2020</w:t>
      </w:r>
      <w:r>
        <w:t xml:space="preserve"> con oggetto “Misure per la definizione delle capacita </w:t>
      </w:r>
      <w:proofErr w:type="spellStart"/>
      <w:r>
        <w:t>assunzionali</w:t>
      </w:r>
      <w:proofErr w:type="spellEnd"/>
      <w:r>
        <w:t xml:space="preserve"> di personale a tempo indeterminato dei comuni” precisa riguardo l’art 89 TUEL, con decorrenza </w:t>
      </w:r>
    </w:p>
    <w:p w14:paraId="590E5E7A" w14:textId="6F0F40E8" w:rsidR="00656947" w:rsidRDefault="00FB534C" w:rsidP="0001535B">
      <w:pPr>
        <w:spacing w:after="3" w:line="244" w:lineRule="auto"/>
        <w:ind w:left="355" w:right="430"/>
      </w:pPr>
      <w:r>
        <w:t xml:space="preserve">20.04.2020, che la soglia di spesa per nuove assunzioni va determinata in deroga al limite derivante dall'art. 1, co. 557-quater della </w:t>
      </w:r>
      <w:proofErr w:type="spellStart"/>
      <w:r>
        <w:t>L.n</w:t>
      </w:r>
      <w:proofErr w:type="spellEnd"/>
      <w:r>
        <w:t xml:space="preserve">. 296/2006 disponendo, dal 20.04.2020, una nuova metodologia di calcolo del limite di spesa che si assume in deroga a quanto stabilito dalla normativa previgente. Il sopraindicato Decreto del Ministro della Pubblica Amministrazione individua i valori soglia, differenziati per fasce demografiche, del rapporto tra spesa complessiva per tutto il personale, al lordo degli oneri riflessi a carico dell’Amministrazione, e la media delle entrate correnti relative agli ultimi tre rendiconti approvati, considerate al netto del fondo crediti di dubbia esigibilità, stanziato nel bilancio di previsione relativo all'ultima annualità considerata, nonché ad individuare le percentuali massime annuali di incremento della spesa di personale a tempo indeterminato per i comuni che si collocano al di sotto del valore soglia per gli anni dal 2020 fino al 2024. Si evidenzia che dall’anno 2025 in base alla programmazione strategica prevista dal D.M. 17/3/2020, vi e la possibilità che vengano fissate, sempre con decreto, le nuove soglie di espansione annuale. </w:t>
      </w:r>
    </w:p>
    <w:p w14:paraId="49303ED5" w14:textId="77777777" w:rsidR="00C22BFA" w:rsidRDefault="00C22BFA">
      <w:pPr>
        <w:ind w:left="355" w:right="111"/>
      </w:pPr>
    </w:p>
    <w:p w14:paraId="3D10CA98" w14:textId="54BF47BF" w:rsidR="00656947" w:rsidRDefault="00FB534C">
      <w:pPr>
        <w:ind w:left="355" w:right="111"/>
      </w:pPr>
      <w:r>
        <w:t xml:space="preserve">Si evidenzia quindi, come nel seguito specificato, che: </w:t>
      </w:r>
    </w:p>
    <w:p w14:paraId="4839023C" w14:textId="77777777" w:rsidR="00656947" w:rsidRDefault="00FB534C">
      <w:pPr>
        <w:ind w:left="355" w:right="1764"/>
      </w:pPr>
      <w:r>
        <w:t xml:space="preserve">-la programmazione dei fabbisogni 2024-2026 risulta compatibile con la disponibilità concessa dal D.M. 17 marzo 2020; </w:t>
      </w:r>
    </w:p>
    <w:p w14:paraId="4E17898B" w14:textId="77777777" w:rsidR="00656947" w:rsidRDefault="00FB534C">
      <w:pPr>
        <w:spacing w:after="3" w:line="244" w:lineRule="auto"/>
        <w:ind w:left="355" w:right="112"/>
        <w:jc w:val="left"/>
      </w:pPr>
      <w:r>
        <w:t xml:space="preserve">-la spesa di personale risulta compatibile, alla luce dei dati previsionali disponibili, con il mantenimento del rispetto della “soglia”, secondo il principio della sostenibilità finanziaria, oltre che per il 2024 anche nel corso delle annualità successive, oggetto della presente programmazione strategica. </w:t>
      </w:r>
    </w:p>
    <w:p w14:paraId="780479DA" w14:textId="77777777" w:rsidR="00656947" w:rsidRDefault="00FB534C">
      <w:pPr>
        <w:spacing w:after="0" w:line="259" w:lineRule="auto"/>
        <w:ind w:left="360" w:right="0" w:firstLine="0"/>
        <w:jc w:val="left"/>
      </w:pPr>
      <w:r>
        <w:t xml:space="preserve"> </w:t>
      </w:r>
    </w:p>
    <w:p w14:paraId="5EC390A9" w14:textId="38004323" w:rsidR="00656947" w:rsidRPr="0001535B" w:rsidRDefault="00FB534C">
      <w:pPr>
        <w:ind w:left="355" w:right="111"/>
        <w:rPr>
          <w:b/>
          <w:bCs/>
        </w:rPr>
      </w:pPr>
      <w:r>
        <w:t xml:space="preserve">LA RICOGNIZIONE DELLE ECCEDENZE DI PERSONALE </w:t>
      </w:r>
      <w:r w:rsidR="0001535B" w:rsidRPr="0001535B">
        <w:rPr>
          <w:b/>
          <w:bCs/>
        </w:rPr>
        <w:t>- aggiornato</w:t>
      </w:r>
    </w:p>
    <w:p w14:paraId="0F9195F7" w14:textId="7B1982E8" w:rsidR="00656947" w:rsidRPr="0018670E" w:rsidRDefault="0058245A">
      <w:pPr>
        <w:ind w:left="355" w:right="111"/>
        <w:rPr>
          <w:i/>
          <w:iCs/>
        </w:rPr>
      </w:pPr>
      <w:r w:rsidRPr="0018670E">
        <w:rPr>
          <w:i/>
          <w:iCs/>
        </w:rPr>
        <w:t xml:space="preserve">In occasione della approvazione iniziale del P.I.A.O. (deliberazione n.78 del 15/04/2024) </w:t>
      </w:r>
      <w:r w:rsidR="006C74DB" w:rsidRPr="0018670E">
        <w:rPr>
          <w:i/>
          <w:iCs/>
        </w:rPr>
        <w:t xml:space="preserve">si è dato atto nella presente sezione </w:t>
      </w:r>
      <w:r w:rsidR="00FB534C" w:rsidRPr="0018670E">
        <w:rPr>
          <w:i/>
          <w:iCs/>
        </w:rPr>
        <w:t xml:space="preserve">che, a seguito di espressa ricognizione disposta in attuazione dell’art. 33 del </w:t>
      </w:r>
      <w:proofErr w:type="spellStart"/>
      <w:r w:rsidR="00FB534C" w:rsidRPr="0018670E">
        <w:rPr>
          <w:i/>
          <w:iCs/>
        </w:rPr>
        <w:t>D.Lgs.</w:t>
      </w:r>
      <w:proofErr w:type="spellEnd"/>
      <w:r w:rsidR="00FB534C" w:rsidRPr="0018670E">
        <w:rPr>
          <w:i/>
          <w:iCs/>
        </w:rPr>
        <w:t xml:space="preserve"> n. 165/2001, con la programmazione triennale del fabbisogno, non sono emerse situazioni di soprannumero o eccedenze di personale, come da dichiarazione resa da ciascun Responsabile titolare di funzioni dirigenziali per il settore di propria competenza, conservate agli atti dell’Area risorse umane. </w:t>
      </w:r>
    </w:p>
    <w:p w14:paraId="5F32CDCA" w14:textId="77777777" w:rsidR="00656947" w:rsidRPr="0018670E" w:rsidRDefault="00FB534C">
      <w:pPr>
        <w:spacing w:after="0" w:line="259" w:lineRule="auto"/>
        <w:ind w:left="360" w:right="0" w:firstLine="0"/>
        <w:jc w:val="left"/>
        <w:rPr>
          <w:i/>
          <w:iCs/>
        </w:rPr>
      </w:pPr>
      <w:r w:rsidRPr="0018670E">
        <w:rPr>
          <w:i/>
          <w:iCs/>
        </w:rPr>
        <w:t xml:space="preserve"> </w:t>
      </w:r>
    </w:p>
    <w:p w14:paraId="3B0DACE7" w14:textId="77777777" w:rsidR="00656947" w:rsidRDefault="00FB534C">
      <w:pPr>
        <w:ind w:left="355" w:right="111"/>
      </w:pPr>
      <w:r>
        <w:t xml:space="preserve">LE CATEGORIE PROTETTE </w:t>
      </w:r>
    </w:p>
    <w:p w14:paraId="16AEF0B0" w14:textId="77777777" w:rsidR="00656947" w:rsidRDefault="00FB534C">
      <w:pPr>
        <w:ind w:left="355" w:right="111"/>
      </w:pPr>
      <w:r>
        <w:t xml:space="preserve">Con riferimento agli obblighi </w:t>
      </w:r>
      <w:proofErr w:type="spellStart"/>
      <w:r>
        <w:t>assunzionali</w:t>
      </w:r>
      <w:proofErr w:type="spellEnd"/>
      <w:r>
        <w:t xml:space="preserve"> di cui alla Legge n. 68/99, l’ente risulta allineato alle prescrizioni di legge. </w:t>
      </w:r>
    </w:p>
    <w:p w14:paraId="50545073" w14:textId="77777777" w:rsidR="00656947" w:rsidRDefault="00FB534C">
      <w:pPr>
        <w:spacing w:after="0" w:line="259" w:lineRule="auto"/>
        <w:ind w:left="360" w:right="0" w:firstLine="0"/>
        <w:jc w:val="left"/>
      </w:pPr>
      <w:r>
        <w:t xml:space="preserve"> </w:t>
      </w:r>
    </w:p>
    <w:p w14:paraId="4D9F34AD" w14:textId="2CF5D6AA" w:rsidR="00656947" w:rsidRPr="00E4593A" w:rsidRDefault="00FB534C">
      <w:pPr>
        <w:ind w:left="355" w:right="111"/>
        <w:rPr>
          <w:b/>
          <w:bCs/>
          <w:i/>
          <w:iCs/>
        </w:rPr>
      </w:pPr>
      <w:r>
        <w:t xml:space="preserve">COMPATIBILITA’ CON I VINCOLI DI BILANCIO E DELLA FINANZA PUBBLICA </w:t>
      </w:r>
      <w:r w:rsidR="00E4593A">
        <w:t xml:space="preserve">- </w:t>
      </w:r>
      <w:r w:rsidR="00E4593A" w:rsidRPr="00E4593A">
        <w:rPr>
          <w:b/>
          <w:bCs/>
          <w:i/>
          <w:iCs/>
        </w:rPr>
        <w:t>aggiornato</w:t>
      </w:r>
    </w:p>
    <w:p w14:paraId="6FB4B613" w14:textId="77777777" w:rsidR="00656947" w:rsidRDefault="00FB534C">
      <w:pPr>
        <w:ind w:left="355" w:right="111"/>
      </w:pPr>
      <w:r>
        <w:t xml:space="preserve">Il piano triennale dei fabbisogni di personale è definito in coerenza con l’attività di programmazione complessiva dell’ente, la quale, oltre a essere necessaria in ragione delle prescrizioni di legge, e alla base delle regole costituzionali di buona amministrazione, efficienza, efficacia ed economicità dell’azione amministrativa si configura strumento imprescindibile di un’organizzazione chiamata a garantire, come corollario del generale vincolo di perseguimento dell’interesse pubblico, il miglioramento della qualità dei servizi offerti ai cittadini e alle imprese. </w:t>
      </w:r>
    </w:p>
    <w:p w14:paraId="02B9DFF5" w14:textId="77777777" w:rsidR="00656947" w:rsidRDefault="00FB534C">
      <w:pPr>
        <w:ind w:left="355" w:right="111"/>
      </w:pPr>
      <w:r>
        <w:t xml:space="preserve">La programmazione, pertanto, tiene conto dei vincoli connessi con gli stanziamenti di bilancio e di quelli in materia di spesa del personale. </w:t>
      </w:r>
    </w:p>
    <w:p w14:paraId="2FD16098" w14:textId="77777777" w:rsidR="00656947" w:rsidRDefault="00FB534C">
      <w:pPr>
        <w:spacing w:after="0" w:line="259" w:lineRule="auto"/>
        <w:ind w:left="360" w:right="0" w:firstLine="0"/>
        <w:jc w:val="left"/>
      </w:pPr>
      <w:r>
        <w:t xml:space="preserve"> </w:t>
      </w:r>
    </w:p>
    <w:p w14:paraId="2DC64959" w14:textId="0623D3F9" w:rsidR="000C47D9" w:rsidRPr="00E4593A" w:rsidRDefault="00FB534C">
      <w:pPr>
        <w:ind w:left="355" w:right="111"/>
        <w:rPr>
          <w:i/>
          <w:iCs/>
        </w:rPr>
      </w:pPr>
      <w:r w:rsidRPr="00E4593A">
        <w:rPr>
          <w:i/>
          <w:iCs/>
        </w:rPr>
        <w:lastRenderedPageBreak/>
        <w:t xml:space="preserve">Con riferimento al calcolo del </w:t>
      </w:r>
      <w:r w:rsidRPr="00E4593A">
        <w:rPr>
          <w:b/>
          <w:i/>
          <w:iCs/>
        </w:rPr>
        <w:t>limite di sostenibilità finanziaria delle assunzioni</w:t>
      </w:r>
      <w:r w:rsidRPr="00E4593A">
        <w:rPr>
          <w:i/>
          <w:iCs/>
        </w:rPr>
        <w:t xml:space="preserve">, di cui all’ art.33, comma 2 D.L. 34/2019 e DM 17/03/2020, </w:t>
      </w:r>
      <w:r w:rsidR="00B10DC2" w:rsidRPr="00E4593A">
        <w:rPr>
          <w:i/>
          <w:iCs/>
        </w:rPr>
        <w:t xml:space="preserve">in occasione </w:t>
      </w:r>
      <w:r w:rsidR="00ED58AB" w:rsidRPr="00E4593A">
        <w:rPr>
          <w:i/>
          <w:iCs/>
        </w:rPr>
        <w:t>della approvazione iniziale del P.I.A.O.</w:t>
      </w:r>
      <w:r w:rsidR="004F3A32">
        <w:rPr>
          <w:i/>
          <w:iCs/>
        </w:rPr>
        <w:t xml:space="preserve"> con deliberazione n.78/2024</w:t>
      </w:r>
      <w:r w:rsidR="00ED58AB" w:rsidRPr="00E4593A">
        <w:rPr>
          <w:i/>
          <w:iCs/>
        </w:rPr>
        <w:t xml:space="preserve">, si </w:t>
      </w:r>
      <w:r w:rsidR="00674636" w:rsidRPr="00E4593A">
        <w:rPr>
          <w:i/>
          <w:iCs/>
        </w:rPr>
        <w:t>è dato</w:t>
      </w:r>
      <w:r w:rsidR="00D46DBC" w:rsidRPr="00E4593A">
        <w:rPr>
          <w:i/>
          <w:iCs/>
        </w:rPr>
        <w:t xml:space="preserve"> conto </w:t>
      </w:r>
      <w:r w:rsidR="007237D5" w:rsidRPr="00E4593A">
        <w:rPr>
          <w:i/>
          <w:iCs/>
        </w:rPr>
        <w:t xml:space="preserve">del </w:t>
      </w:r>
      <w:r w:rsidRPr="00E4593A">
        <w:rPr>
          <w:i/>
          <w:iCs/>
        </w:rPr>
        <w:t>tetto massimo della spesa di personale per l’anno 2024</w:t>
      </w:r>
      <w:r w:rsidR="00792ED3" w:rsidRPr="00E4593A">
        <w:rPr>
          <w:i/>
          <w:iCs/>
        </w:rPr>
        <w:t>, calcolata sui dati di preconsuntivo 2023</w:t>
      </w:r>
      <w:r w:rsidR="007020DA" w:rsidRPr="00E4593A">
        <w:rPr>
          <w:i/>
          <w:iCs/>
        </w:rPr>
        <w:t>.</w:t>
      </w:r>
      <w:r w:rsidRPr="00E4593A">
        <w:rPr>
          <w:i/>
          <w:iCs/>
        </w:rPr>
        <w:t xml:space="preserve"> </w:t>
      </w:r>
    </w:p>
    <w:p w14:paraId="0E736F9B" w14:textId="15F9E34C" w:rsidR="00656947" w:rsidRPr="00E4593A" w:rsidRDefault="007020DA">
      <w:pPr>
        <w:ind w:left="355" w:right="111"/>
        <w:rPr>
          <w:i/>
          <w:iCs/>
        </w:rPr>
      </w:pPr>
      <w:r w:rsidRPr="00E4593A">
        <w:rPr>
          <w:i/>
          <w:iCs/>
        </w:rPr>
        <w:t>A seguito dell’approvazione del Rendiconto della gestione dell’esercizio finanziario 2023</w:t>
      </w:r>
      <w:r w:rsidR="00B178C5" w:rsidRPr="00E4593A">
        <w:rPr>
          <w:i/>
          <w:iCs/>
        </w:rPr>
        <w:t xml:space="preserve"> (Delibera </w:t>
      </w:r>
      <w:r w:rsidRPr="00E4593A">
        <w:rPr>
          <w:i/>
          <w:iCs/>
        </w:rPr>
        <w:t>Consiglio comunale n.36 del 30/04/2024</w:t>
      </w:r>
      <w:r w:rsidR="00B178C5" w:rsidRPr="00E4593A">
        <w:rPr>
          <w:i/>
          <w:iCs/>
        </w:rPr>
        <w:t>)</w:t>
      </w:r>
      <w:r w:rsidR="00B25403" w:rsidRPr="00E4593A">
        <w:rPr>
          <w:i/>
          <w:iCs/>
        </w:rPr>
        <w:t>, il Responsabile Area risorse umane</w:t>
      </w:r>
      <w:r w:rsidR="000C47D9" w:rsidRPr="00E4593A">
        <w:rPr>
          <w:i/>
          <w:iCs/>
        </w:rPr>
        <w:t>, con determinazione n.990 del 24/07/2024,</w:t>
      </w:r>
      <w:r w:rsidR="00B25403" w:rsidRPr="00E4593A">
        <w:rPr>
          <w:i/>
          <w:iCs/>
        </w:rPr>
        <w:t xml:space="preserve"> ha rideterminato il </w:t>
      </w:r>
      <w:r w:rsidR="00B27DEC" w:rsidRPr="00E4593A">
        <w:rPr>
          <w:i/>
          <w:iCs/>
        </w:rPr>
        <w:t xml:space="preserve">tetto </w:t>
      </w:r>
      <w:r w:rsidR="008D5C16" w:rsidRPr="00E4593A">
        <w:rPr>
          <w:i/>
          <w:iCs/>
        </w:rPr>
        <w:t>massimo</w:t>
      </w:r>
      <w:r w:rsidR="00B177F2" w:rsidRPr="00E4593A">
        <w:rPr>
          <w:i/>
          <w:iCs/>
        </w:rPr>
        <w:t xml:space="preserve"> </w:t>
      </w:r>
      <w:r w:rsidR="00B178C5" w:rsidRPr="00E4593A">
        <w:rPr>
          <w:i/>
          <w:iCs/>
        </w:rPr>
        <w:t xml:space="preserve">della spesa di </w:t>
      </w:r>
      <w:r w:rsidR="00B177F2" w:rsidRPr="00E4593A">
        <w:rPr>
          <w:i/>
          <w:iCs/>
        </w:rPr>
        <w:t>personale per l’anno 2024</w:t>
      </w:r>
      <w:r w:rsidR="008D5C16" w:rsidRPr="00E4593A">
        <w:rPr>
          <w:i/>
          <w:iCs/>
        </w:rPr>
        <w:t>, che</w:t>
      </w:r>
      <w:r w:rsidR="00962D31" w:rsidRPr="00E4593A">
        <w:rPr>
          <w:i/>
          <w:iCs/>
        </w:rPr>
        <w:t xml:space="preserve"> </w:t>
      </w:r>
      <w:r w:rsidR="008D5C16" w:rsidRPr="00E4593A">
        <w:rPr>
          <w:i/>
          <w:iCs/>
        </w:rPr>
        <w:t xml:space="preserve">risulta pari </w:t>
      </w:r>
      <w:r w:rsidR="00962D31" w:rsidRPr="00E4593A">
        <w:rPr>
          <w:i/>
          <w:iCs/>
        </w:rPr>
        <w:t>all</w:t>
      </w:r>
      <w:r w:rsidR="00FB534C" w:rsidRPr="00E4593A">
        <w:rPr>
          <w:i/>
          <w:iCs/>
        </w:rPr>
        <w:t xml:space="preserve">’importo </w:t>
      </w:r>
      <w:r w:rsidR="00B177F2" w:rsidRPr="00E4593A">
        <w:rPr>
          <w:i/>
          <w:iCs/>
        </w:rPr>
        <w:t>precedentemente individuato</w:t>
      </w:r>
      <w:r w:rsidR="00E4593A" w:rsidRPr="00E4593A">
        <w:rPr>
          <w:i/>
          <w:iCs/>
        </w:rPr>
        <w:t xml:space="preserve">, </w:t>
      </w:r>
      <w:r w:rsidR="00FB534C" w:rsidRPr="00E4593A">
        <w:rPr>
          <w:i/>
          <w:iCs/>
        </w:rPr>
        <w:t>di 13.339.263,11</w:t>
      </w:r>
      <w:r w:rsidR="000A2058" w:rsidRPr="00E4593A">
        <w:rPr>
          <w:i/>
          <w:iCs/>
        </w:rPr>
        <w:t xml:space="preserve"> </w:t>
      </w:r>
      <w:r w:rsidR="00FB534C" w:rsidRPr="00E4593A">
        <w:rPr>
          <w:i/>
          <w:iCs/>
        </w:rPr>
        <w:t>euro</w:t>
      </w:r>
      <w:r w:rsidR="00C96303">
        <w:rPr>
          <w:i/>
          <w:iCs/>
        </w:rPr>
        <w:t>, oltre che gli importi della spesa massima potenziale per le altre due annualità del triennio di riferimento (2025 e 2026), da considerarsi come dati tendenziali</w:t>
      </w:r>
      <w:r w:rsidR="00E4593A" w:rsidRPr="00E4593A">
        <w:rPr>
          <w:i/>
          <w:iCs/>
        </w:rPr>
        <w:t>.</w:t>
      </w:r>
    </w:p>
    <w:p w14:paraId="62BE2E41" w14:textId="77777777" w:rsidR="00E4593A" w:rsidRDefault="00E4593A">
      <w:pPr>
        <w:ind w:left="355" w:right="111"/>
      </w:pPr>
    </w:p>
    <w:p w14:paraId="2F5A0C6D" w14:textId="2A529E3F" w:rsidR="00656947" w:rsidRPr="005D0B33" w:rsidRDefault="00FB534C">
      <w:pPr>
        <w:ind w:left="355" w:right="111"/>
        <w:rPr>
          <w:i/>
          <w:iCs/>
        </w:rPr>
      </w:pPr>
      <w:r w:rsidRPr="005D0B33">
        <w:rPr>
          <w:i/>
          <w:iCs/>
        </w:rPr>
        <w:t>Si dà atto che per l’attuazione del Piano dei fabbisogni 2024 – 2026 l’Ente deve programmare una spesa complessiva ex DM 17/3/2020, comprensiva del costo del personale già in servizio, pari a 12.</w:t>
      </w:r>
      <w:r w:rsidR="00716B55" w:rsidRPr="005D0B33">
        <w:rPr>
          <w:i/>
          <w:iCs/>
        </w:rPr>
        <w:t>612.940,93</w:t>
      </w:r>
      <w:r w:rsidRPr="005D0B33">
        <w:rPr>
          <w:i/>
          <w:iCs/>
        </w:rPr>
        <w:t xml:space="preserve"> euro per l’anno 2024, 11.</w:t>
      </w:r>
      <w:r w:rsidR="00716B55" w:rsidRPr="005D0B33">
        <w:rPr>
          <w:i/>
          <w:iCs/>
        </w:rPr>
        <w:t xml:space="preserve">915.937,12 </w:t>
      </w:r>
      <w:r w:rsidRPr="005D0B33">
        <w:rPr>
          <w:i/>
          <w:iCs/>
        </w:rPr>
        <w:t>euro per l’anno 2025, 11.</w:t>
      </w:r>
      <w:r w:rsidR="009C2733" w:rsidRPr="005D0B33">
        <w:rPr>
          <w:i/>
          <w:iCs/>
        </w:rPr>
        <w:t>907.510,54</w:t>
      </w:r>
      <w:r w:rsidRPr="005D0B33">
        <w:rPr>
          <w:i/>
          <w:iCs/>
        </w:rPr>
        <w:t xml:space="preserve"> euro per l’anno 2026, inferiore alla spesa potenziale massima di 13.339.263,11 euro per l’anno 2024, 1</w:t>
      </w:r>
      <w:r w:rsidR="009C2733" w:rsidRPr="005D0B33">
        <w:rPr>
          <w:i/>
          <w:iCs/>
        </w:rPr>
        <w:t>4</w:t>
      </w:r>
      <w:r w:rsidRPr="005D0B33">
        <w:rPr>
          <w:i/>
          <w:iCs/>
        </w:rPr>
        <w:t>.</w:t>
      </w:r>
      <w:r w:rsidR="00D413C3" w:rsidRPr="005D0B33">
        <w:rPr>
          <w:i/>
          <w:iCs/>
        </w:rPr>
        <w:t>795.804,25</w:t>
      </w:r>
      <w:r w:rsidRPr="005D0B33">
        <w:rPr>
          <w:i/>
          <w:iCs/>
        </w:rPr>
        <w:t xml:space="preserve"> euro per l’anno 2025</w:t>
      </w:r>
      <w:r w:rsidR="00C96303">
        <w:rPr>
          <w:i/>
          <w:iCs/>
        </w:rPr>
        <w:t xml:space="preserve"> (dato tendenziale)</w:t>
      </w:r>
      <w:r w:rsidRPr="005D0B33">
        <w:rPr>
          <w:i/>
          <w:iCs/>
        </w:rPr>
        <w:t xml:space="preserve">, </w:t>
      </w:r>
      <w:r w:rsidR="00D413C3" w:rsidRPr="005D0B33">
        <w:rPr>
          <w:i/>
          <w:iCs/>
        </w:rPr>
        <w:t xml:space="preserve">14.795.804,25 </w:t>
      </w:r>
      <w:r w:rsidR="007B23CB">
        <w:rPr>
          <w:i/>
          <w:iCs/>
        </w:rPr>
        <w:t xml:space="preserve">euro </w:t>
      </w:r>
      <w:r w:rsidRPr="005D0B33">
        <w:rPr>
          <w:i/>
          <w:iCs/>
        </w:rPr>
        <w:t>per l’anno 2026</w:t>
      </w:r>
      <w:r w:rsidR="007B23CB">
        <w:rPr>
          <w:i/>
          <w:iCs/>
        </w:rPr>
        <w:t xml:space="preserve"> (dato tendenziale)</w:t>
      </w:r>
      <w:r w:rsidRPr="005D0B33">
        <w:rPr>
          <w:i/>
          <w:iCs/>
        </w:rPr>
        <w:t xml:space="preserve">, come illustrato in dettaglio dal seguente prospetto: </w:t>
      </w:r>
    </w:p>
    <w:p w14:paraId="2C9B7629" w14:textId="77777777" w:rsidR="00656947" w:rsidRDefault="00FB534C">
      <w:pPr>
        <w:spacing w:after="0" w:line="259" w:lineRule="auto"/>
        <w:ind w:left="360" w:right="0" w:firstLine="0"/>
        <w:jc w:val="left"/>
      </w:pPr>
      <w:r>
        <w:t xml:space="preserve"> </w:t>
      </w:r>
    </w:p>
    <w:p w14:paraId="4EBD8E54" w14:textId="77777777" w:rsidR="003D0312" w:rsidRDefault="003D0312">
      <w:pPr>
        <w:spacing w:after="0" w:line="259" w:lineRule="auto"/>
        <w:ind w:left="360" w:right="0" w:firstLine="0"/>
        <w:jc w:val="left"/>
      </w:pPr>
    </w:p>
    <w:p w14:paraId="24FDFA88" w14:textId="77777777" w:rsidR="00E15D1E" w:rsidRPr="005D0B33" w:rsidRDefault="00E15D1E">
      <w:pPr>
        <w:spacing w:after="0" w:line="259" w:lineRule="auto"/>
        <w:ind w:left="360" w:right="0" w:firstLine="0"/>
        <w:jc w:val="left"/>
        <w:rPr>
          <w:i/>
          <w:iCs/>
        </w:rPr>
      </w:pPr>
    </w:p>
    <w:tbl>
      <w:tblPr>
        <w:tblW w:w="8400" w:type="dxa"/>
        <w:jc w:val="center"/>
        <w:tblCellMar>
          <w:left w:w="70" w:type="dxa"/>
          <w:right w:w="70" w:type="dxa"/>
        </w:tblCellMar>
        <w:tblLook w:val="04A0" w:firstRow="1" w:lastRow="0" w:firstColumn="1" w:lastColumn="0" w:noHBand="0" w:noVBand="1"/>
      </w:tblPr>
      <w:tblGrid>
        <w:gridCol w:w="3240"/>
        <w:gridCol w:w="1720"/>
        <w:gridCol w:w="1720"/>
        <w:gridCol w:w="1720"/>
      </w:tblGrid>
      <w:tr w:rsidR="00277A66" w:rsidRPr="005D0B33" w14:paraId="6054CB01" w14:textId="77777777" w:rsidTr="00277A66">
        <w:trPr>
          <w:trHeight w:val="276"/>
          <w:jc w:val="center"/>
        </w:trPr>
        <w:tc>
          <w:tcPr>
            <w:tcW w:w="3240" w:type="dxa"/>
            <w:tcBorders>
              <w:top w:val="nil"/>
              <w:left w:val="nil"/>
              <w:bottom w:val="nil"/>
              <w:right w:val="nil"/>
            </w:tcBorders>
            <w:shd w:val="clear" w:color="auto" w:fill="auto"/>
            <w:vAlign w:val="center"/>
            <w:hideMark/>
          </w:tcPr>
          <w:p w14:paraId="46A08EB3" w14:textId="77777777" w:rsidR="00277A66" w:rsidRPr="005D0B33" w:rsidRDefault="00277A66" w:rsidP="00277A66">
            <w:pPr>
              <w:spacing w:after="0" w:line="240" w:lineRule="auto"/>
              <w:ind w:left="0" w:right="0" w:firstLine="0"/>
              <w:jc w:val="left"/>
              <w:rPr>
                <w:rFonts w:ascii="Cambria" w:hAnsi="Cambria"/>
                <w:i/>
                <w:iCs/>
                <w:kern w:val="0"/>
                <w:sz w:val="20"/>
                <w:szCs w:val="20"/>
                <w14:ligatures w14:val="none"/>
              </w:rPr>
            </w:pPr>
          </w:p>
        </w:tc>
        <w:tc>
          <w:tcPr>
            <w:tcW w:w="1720" w:type="dxa"/>
            <w:tcBorders>
              <w:top w:val="single" w:sz="4" w:space="0" w:color="auto"/>
              <w:left w:val="single" w:sz="4" w:space="0" w:color="auto"/>
              <w:bottom w:val="nil"/>
              <w:right w:val="single" w:sz="4" w:space="0" w:color="auto"/>
            </w:tcBorders>
            <w:shd w:val="clear" w:color="auto" w:fill="auto"/>
            <w:vAlign w:val="center"/>
            <w:hideMark/>
          </w:tcPr>
          <w:p w14:paraId="188F5500" w14:textId="77777777" w:rsidR="00277A66" w:rsidRPr="005D0B33" w:rsidRDefault="00277A66" w:rsidP="00277A66">
            <w:pPr>
              <w:spacing w:after="0" w:line="240" w:lineRule="auto"/>
              <w:ind w:left="0" w:right="0" w:firstLine="0"/>
              <w:jc w:val="center"/>
              <w:rPr>
                <w:rFonts w:ascii="Arial" w:hAnsi="Arial" w:cs="Arial"/>
                <w:b/>
                <w:bCs/>
                <w:i/>
                <w:iCs/>
                <w:kern w:val="0"/>
                <w:sz w:val="20"/>
                <w:szCs w:val="20"/>
                <w14:ligatures w14:val="none"/>
              </w:rPr>
            </w:pPr>
            <w:r w:rsidRPr="005D0B33">
              <w:rPr>
                <w:rFonts w:ascii="Arial" w:hAnsi="Arial" w:cs="Arial"/>
                <w:b/>
                <w:bCs/>
                <w:i/>
                <w:iCs/>
                <w:kern w:val="0"/>
                <w:sz w:val="20"/>
                <w:szCs w:val="20"/>
                <w14:ligatures w14:val="none"/>
              </w:rPr>
              <w:t>2024</w:t>
            </w:r>
          </w:p>
        </w:tc>
        <w:tc>
          <w:tcPr>
            <w:tcW w:w="1720" w:type="dxa"/>
            <w:tcBorders>
              <w:top w:val="single" w:sz="4" w:space="0" w:color="auto"/>
              <w:left w:val="nil"/>
              <w:bottom w:val="nil"/>
              <w:right w:val="single" w:sz="4" w:space="0" w:color="auto"/>
            </w:tcBorders>
            <w:shd w:val="clear" w:color="auto" w:fill="auto"/>
            <w:vAlign w:val="center"/>
            <w:hideMark/>
          </w:tcPr>
          <w:p w14:paraId="4DBCB106" w14:textId="77777777" w:rsidR="00277A66" w:rsidRPr="005D0B33" w:rsidRDefault="00277A66" w:rsidP="00277A66">
            <w:pPr>
              <w:spacing w:after="0" w:line="240" w:lineRule="auto"/>
              <w:ind w:left="0" w:right="0" w:firstLine="0"/>
              <w:jc w:val="center"/>
              <w:rPr>
                <w:rFonts w:ascii="Arial" w:hAnsi="Arial" w:cs="Arial"/>
                <w:b/>
                <w:bCs/>
                <w:i/>
                <w:iCs/>
                <w:kern w:val="0"/>
                <w:sz w:val="20"/>
                <w:szCs w:val="20"/>
                <w14:ligatures w14:val="none"/>
              </w:rPr>
            </w:pPr>
            <w:r w:rsidRPr="005D0B33">
              <w:rPr>
                <w:rFonts w:ascii="Arial" w:hAnsi="Arial" w:cs="Arial"/>
                <w:b/>
                <w:bCs/>
                <w:i/>
                <w:iCs/>
                <w:kern w:val="0"/>
                <w:sz w:val="20"/>
                <w:szCs w:val="20"/>
                <w14:ligatures w14:val="none"/>
              </w:rPr>
              <w:t>2025</w:t>
            </w:r>
          </w:p>
        </w:tc>
        <w:tc>
          <w:tcPr>
            <w:tcW w:w="1720" w:type="dxa"/>
            <w:tcBorders>
              <w:top w:val="single" w:sz="4" w:space="0" w:color="auto"/>
              <w:left w:val="nil"/>
              <w:bottom w:val="nil"/>
              <w:right w:val="single" w:sz="4" w:space="0" w:color="auto"/>
            </w:tcBorders>
            <w:shd w:val="clear" w:color="auto" w:fill="auto"/>
            <w:vAlign w:val="center"/>
            <w:hideMark/>
          </w:tcPr>
          <w:p w14:paraId="5AE00CB8" w14:textId="77777777" w:rsidR="00277A66" w:rsidRPr="005D0B33" w:rsidRDefault="00277A66" w:rsidP="00277A66">
            <w:pPr>
              <w:spacing w:after="0" w:line="240" w:lineRule="auto"/>
              <w:ind w:left="0" w:right="0" w:firstLine="0"/>
              <w:jc w:val="center"/>
              <w:rPr>
                <w:rFonts w:ascii="Arial" w:hAnsi="Arial" w:cs="Arial"/>
                <w:b/>
                <w:bCs/>
                <w:i/>
                <w:iCs/>
                <w:kern w:val="0"/>
                <w:sz w:val="20"/>
                <w:szCs w:val="20"/>
                <w14:ligatures w14:val="none"/>
              </w:rPr>
            </w:pPr>
            <w:r w:rsidRPr="005D0B33">
              <w:rPr>
                <w:rFonts w:ascii="Arial" w:hAnsi="Arial" w:cs="Arial"/>
                <w:b/>
                <w:bCs/>
                <w:i/>
                <w:iCs/>
                <w:kern w:val="0"/>
                <w:sz w:val="20"/>
                <w:szCs w:val="20"/>
                <w14:ligatures w14:val="none"/>
              </w:rPr>
              <w:t>2026</w:t>
            </w:r>
          </w:p>
        </w:tc>
      </w:tr>
      <w:tr w:rsidR="00277A66" w:rsidRPr="005D0B33" w14:paraId="698E5D43" w14:textId="77777777" w:rsidTr="00277A66">
        <w:trPr>
          <w:trHeight w:val="552"/>
          <w:jc w:val="center"/>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FCCF3D" w14:textId="77777777" w:rsidR="00277A66" w:rsidRPr="005D0B33" w:rsidRDefault="00277A66" w:rsidP="00277A66">
            <w:pPr>
              <w:spacing w:after="0" w:line="240" w:lineRule="auto"/>
              <w:ind w:left="0" w:right="0" w:firstLine="0"/>
              <w:jc w:val="left"/>
              <w:rPr>
                <w:rFonts w:ascii="Arial" w:hAnsi="Arial" w:cs="Arial"/>
                <w:b/>
                <w:bCs/>
                <w:i/>
                <w:iCs/>
                <w:kern w:val="0"/>
                <w:sz w:val="20"/>
                <w:szCs w:val="20"/>
                <w14:ligatures w14:val="none"/>
              </w:rPr>
            </w:pPr>
            <w:r w:rsidRPr="005D0B33">
              <w:rPr>
                <w:rFonts w:ascii="Arial" w:hAnsi="Arial" w:cs="Arial"/>
                <w:b/>
                <w:bCs/>
                <w:i/>
                <w:iCs/>
                <w:kern w:val="0"/>
                <w:sz w:val="20"/>
                <w:szCs w:val="20"/>
                <w14:ligatures w14:val="none"/>
              </w:rPr>
              <w:t>LIMITE MAX DI SOSTENIBILITA' FINANZIARIA EX DM 17/03/2020</w:t>
            </w:r>
          </w:p>
        </w:tc>
        <w:tc>
          <w:tcPr>
            <w:tcW w:w="1720" w:type="dxa"/>
            <w:tcBorders>
              <w:top w:val="single" w:sz="4" w:space="0" w:color="auto"/>
              <w:left w:val="nil"/>
              <w:bottom w:val="single" w:sz="4" w:space="0" w:color="auto"/>
              <w:right w:val="single" w:sz="4" w:space="0" w:color="auto"/>
            </w:tcBorders>
            <w:shd w:val="clear" w:color="000000" w:fill="F2F2F2"/>
            <w:vAlign w:val="center"/>
            <w:hideMark/>
          </w:tcPr>
          <w:p w14:paraId="10A723E4" w14:textId="77777777" w:rsidR="00277A66" w:rsidRPr="005D0B33" w:rsidRDefault="00277A66" w:rsidP="00277A66">
            <w:pPr>
              <w:spacing w:after="0" w:line="240" w:lineRule="auto"/>
              <w:ind w:left="0" w:right="0" w:firstLine="0"/>
              <w:jc w:val="center"/>
              <w:rPr>
                <w:rFonts w:ascii="Arial" w:hAnsi="Arial" w:cs="Arial"/>
                <w:b/>
                <w:bCs/>
                <w:i/>
                <w:iCs/>
                <w:color w:val="auto"/>
                <w:kern w:val="0"/>
                <w:sz w:val="20"/>
                <w:szCs w:val="20"/>
                <w14:ligatures w14:val="none"/>
              </w:rPr>
            </w:pPr>
            <w:r w:rsidRPr="005D0B33">
              <w:rPr>
                <w:rFonts w:ascii="Arial" w:hAnsi="Arial" w:cs="Arial"/>
                <w:b/>
                <w:bCs/>
                <w:i/>
                <w:iCs/>
                <w:color w:val="auto"/>
                <w:kern w:val="0"/>
                <w:sz w:val="20"/>
                <w:szCs w:val="20"/>
                <w14:ligatures w14:val="none"/>
              </w:rPr>
              <w:t>13.339.263,11</w:t>
            </w:r>
          </w:p>
        </w:tc>
        <w:tc>
          <w:tcPr>
            <w:tcW w:w="1720" w:type="dxa"/>
            <w:tcBorders>
              <w:top w:val="single" w:sz="4" w:space="0" w:color="auto"/>
              <w:left w:val="nil"/>
              <w:bottom w:val="single" w:sz="4" w:space="0" w:color="auto"/>
              <w:right w:val="single" w:sz="4" w:space="0" w:color="auto"/>
            </w:tcBorders>
            <w:shd w:val="clear" w:color="000000" w:fill="F2F2F2"/>
            <w:vAlign w:val="center"/>
            <w:hideMark/>
          </w:tcPr>
          <w:p w14:paraId="7718954D" w14:textId="77777777" w:rsidR="00277A66" w:rsidRPr="005D0B33" w:rsidRDefault="00277A66" w:rsidP="00277A66">
            <w:pPr>
              <w:spacing w:after="0" w:line="240" w:lineRule="auto"/>
              <w:ind w:left="0" w:right="0" w:firstLine="0"/>
              <w:jc w:val="center"/>
              <w:rPr>
                <w:rFonts w:ascii="Arial" w:hAnsi="Arial" w:cs="Arial"/>
                <w:b/>
                <w:bCs/>
                <w:i/>
                <w:iCs/>
                <w:color w:val="auto"/>
                <w:kern w:val="0"/>
                <w:sz w:val="20"/>
                <w:szCs w:val="20"/>
                <w14:ligatures w14:val="none"/>
              </w:rPr>
            </w:pPr>
            <w:r w:rsidRPr="005D0B33">
              <w:rPr>
                <w:rFonts w:ascii="Arial" w:hAnsi="Arial" w:cs="Arial"/>
                <w:b/>
                <w:bCs/>
                <w:i/>
                <w:iCs/>
                <w:color w:val="auto"/>
                <w:kern w:val="0"/>
                <w:sz w:val="20"/>
                <w:szCs w:val="20"/>
                <w14:ligatures w14:val="none"/>
              </w:rPr>
              <w:t>14.795.804,25</w:t>
            </w:r>
          </w:p>
        </w:tc>
        <w:tc>
          <w:tcPr>
            <w:tcW w:w="1720" w:type="dxa"/>
            <w:tcBorders>
              <w:top w:val="single" w:sz="4" w:space="0" w:color="auto"/>
              <w:left w:val="nil"/>
              <w:bottom w:val="single" w:sz="4" w:space="0" w:color="auto"/>
              <w:right w:val="single" w:sz="4" w:space="0" w:color="auto"/>
            </w:tcBorders>
            <w:shd w:val="clear" w:color="000000" w:fill="F2F2F2"/>
            <w:vAlign w:val="center"/>
            <w:hideMark/>
          </w:tcPr>
          <w:p w14:paraId="0524A303" w14:textId="77777777" w:rsidR="00277A66" w:rsidRPr="005D0B33" w:rsidRDefault="00277A66" w:rsidP="00277A66">
            <w:pPr>
              <w:spacing w:after="0" w:line="240" w:lineRule="auto"/>
              <w:ind w:left="0" w:right="0" w:firstLine="0"/>
              <w:jc w:val="center"/>
              <w:rPr>
                <w:rFonts w:ascii="Arial" w:hAnsi="Arial" w:cs="Arial"/>
                <w:b/>
                <w:bCs/>
                <w:i/>
                <w:iCs/>
                <w:color w:val="auto"/>
                <w:kern w:val="0"/>
                <w:sz w:val="20"/>
                <w:szCs w:val="20"/>
                <w14:ligatures w14:val="none"/>
              </w:rPr>
            </w:pPr>
            <w:r w:rsidRPr="005D0B33">
              <w:rPr>
                <w:rFonts w:ascii="Arial" w:hAnsi="Arial" w:cs="Arial"/>
                <w:b/>
                <w:bCs/>
                <w:i/>
                <w:iCs/>
                <w:color w:val="auto"/>
                <w:kern w:val="0"/>
                <w:sz w:val="20"/>
                <w:szCs w:val="20"/>
                <w14:ligatures w14:val="none"/>
              </w:rPr>
              <w:t>14.795.804,25</w:t>
            </w:r>
          </w:p>
        </w:tc>
      </w:tr>
      <w:tr w:rsidR="00277A66" w:rsidRPr="005D0B33" w14:paraId="6AD404B1" w14:textId="77777777" w:rsidTr="00277A66">
        <w:trPr>
          <w:trHeight w:val="1008"/>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159CD5DE" w14:textId="77777777" w:rsidR="00277A66" w:rsidRPr="005D0B33" w:rsidRDefault="00277A66" w:rsidP="00277A66">
            <w:pPr>
              <w:spacing w:after="0" w:line="240" w:lineRule="auto"/>
              <w:ind w:left="0" w:right="0" w:firstLine="0"/>
              <w:jc w:val="left"/>
              <w:rPr>
                <w:rFonts w:ascii="Calibri" w:hAnsi="Calibri" w:cs="Calibri"/>
                <w:i/>
                <w:iCs/>
                <w:kern w:val="0"/>
                <w:sz w:val="20"/>
                <w:szCs w:val="20"/>
                <w14:ligatures w14:val="none"/>
              </w:rPr>
            </w:pPr>
            <w:r w:rsidRPr="005D0B33">
              <w:rPr>
                <w:rFonts w:ascii="Calibri" w:hAnsi="Calibri" w:cs="Calibri"/>
                <w:i/>
                <w:iCs/>
                <w:kern w:val="0"/>
                <w:sz w:val="20"/>
                <w:szCs w:val="20"/>
                <w14:ligatures w14:val="none"/>
              </w:rPr>
              <w:t xml:space="preserve">MACROAGGREGATO U 1.01. Redditi da lavoro dipendente </w:t>
            </w:r>
          </w:p>
        </w:tc>
        <w:tc>
          <w:tcPr>
            <w:tcW w:w="1720" w:type="dxa"/>
            <w:tcBorders>
              <w:top w:val="nil"/>
              <w:left w:val="nil"/>
              <w:bottom w:val="single" w:sz="4" w:space="0" w:color="auto"/>
              <w:right w:val="single" w:sz="4" w:space="0" w:color="auto"/>
            </w:tcBorders>
            <w:shd w:val="clear" w:color="000000" w:fill="FFFFFF"/>
            <w:vAlign w:val="center"/>
            <w:hideMark/>
          </w:tcPr>
          <w:p w14:paraId="3CC56929" w14:textId="77777777" w:rsidR="00277A66" w:rsidRPr="005D0B33" w:rsidRDefault="00277A66" w:rsidP="00277A66">
            <w:pPr>
              <w:spacing w:after="0" w:line="240" w:lineRule="auto"/>
              <w:ind w:left="0" w:right="0" w:firstLine="0"/>
              <w:jc w:val="center"/>
              <w:rPr>
                <w:rFonts w:ascii="Cambria" w:hAnsi="Cambria"/>
                <w:i/>
                <w:iCs/>
                <w:kern w:val="0"/>
                <w:sz w:val="20"/>
                <w:szCs w:val="20"/>
                <w14:ligatures w14:val="none"/>
              </w:rPr>
            </w:pPr>
            <w:r w:rsidRPr="005D0B33">
              <w:rPr>
                <w:rFonts w:ascii="Cambria" w:hAnsi="Cambria"/>
                <w:i/>
                <w:iCs/>
                <w:kern w:val="0"/>
                <w:sz w:val="20"/>
                <w:szCs w:val="20"/>
                <w14:ligatures w14:val="none"/>
              </w:rPr>
              <w:t>12.390.050,93</w:t>
            </w:r>
          </w:p>
        </w:tc>
        <w:tc>
          <w:tcPr>
            <w:tcW w:w="1720" w:type="dxa"/>
            <w:tcBorders>
              <w:top w:val="nil"/>
              <w:left w:val="nil"/>
              <w:bottom w:val="single" w:sz="4" w:space="0" w:color="auto"/>
              <w:right w:val="single" w:sz="4" w:space="0" w:color="auto"/>
            </w:tcBorders>
            <w:shd w:val="clear" w:color="000000" w:fill="FFFFFF"/>
            <w:vAlign w:val="center"/>
            <w:hideMark/>
          </w:tcPr>
          <w:p w14:paraId="7C60169E" w14:textId="77777777" w:rsidR="00277A66" w:rsidRPr="005D0B33" w:rsidRDefault="00277A66" w:rsidP="00277A66">
            <w:pPr>
              <w:spacing w:after="0" w:line="240" w:lineRule="auto"/>
              <w:ind w:left="0" w:right="0" w:firstLine="0"/>
              <w:jc w:val="center"/>
              <w:rPr>
                <w:rFonts w:ascii="Cambria" w:hAnsi="Cambria"/>
                <w:i/>
                <w:iCs/>
                <w:kern w:val="0"/>
                <w:sz w:val="20"/>
                <w:szCs w:val="20"/>
                <w14:ligatures w14:val="none"/>
              </w:rPr>
            </w:pPr>
            <w:r w:rsidRPr="005D0B33">
              <w:rPr>
                <w:rFonts w:ascii="Cambria" w:hAnsi="Cambria"/>
                <w:i/>
                <w:iCs/>
                <w:kern w:val="0"/>
                <w:sz w:val="20"/>
                <w:szCs w:val="20"/>
                <w14:ligatures w14:val="none"/>
              </w:rPr>
              <w:t>11.829.047,12</w:t>
            </w:r>
          </w:p>
        </w:tc>
        <w:tc>
          <w:tcPr>
            <w:tcW w:w="1720" w:type="dxa"/>
            <w:tcBorders>
              <w:top w:val="nil"/>
              <w:left w:val="nil"/>
              <w:bottom w:val="single" w:sz="4" w:space="0" w:color="auto"/>
              <w:right w:val="single" w:sz="4" w:space="0" w:color="auto"/>
            </w:tcBorders>
            <w:shd w:val="clear" w:color="000000" w:fill="FFFFFF"/>
            <w:vAlign w:val="center"/>
            <w:hideMark/>
          </w:tcPr>
          <w:p w14:paraId="0D50AB9B" w14:textId="77777777" w:rsidR="00277A66" w:rsidRPr="005D0B33" w:rsidRDefault="00277A66" w:rsidP="00277A66">
            <w:pPr>
              <w:spacing w:after="0" w:line="240" w:lineRule="auto"/>
              <w:ind w:left="0" w:right="0" w:firstLine="0"/>
              <w:jc w:val="center"/>
              <w:rPr>
                <w:rFonts w:ascii="Cambria" w:hAnsi="Cambria"/>
                <w:i/>
                <w:iCs/>
                <w:kern w:val="0"/>
                <w:sz w:val="20"/>
                <w:szCs w:val="20"/>
                <w14:ligatures w14:val="none"/>
              </w:rPr>
            </w:pPr>
            <w:r w:rsidRPr="005D0B33">
              <w:rPr>
                <w:rFonts w:ascii="Cambria" w:hAnsi="Cambria"/>
                <w:i/>
                <w:iCs/>
                <w:kern w:val="0"/>
                <w:sz w:val="20"/>
                <w:szCs w:val="20"/>
                <w14:ligatures w14:val="none"/>
              </w:rPr>
              <w:t>11.820.620,54</w:t>
            </w:r>
          </w:p>
        </w:tc>
      </w:tr>
      <w:tr w:rsidR="00277A66" w:rsidRPr="005D0B33" w14:paraId="3221CD99" w14:textId="77777777" w:rsidTr="00277A66">
        <w:trPr>
          <w:trHeight w:val="1008"/>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62C4DAA8" w14:textId="77777777" w:rsidR="00277A66" w:rsidRPr="005D0B33" w:rsidRDefault="00277A66" w:rsidP="00277A66">
            <w:pPr>
              <w:spacing w:after="0" w:line="240" w:lineRule="auto"/>
              <w:ind w:left="0" w:right="0" w:firstLine="0"/>
              <w:jc w:val="left"/>
              <w:rPr>
                <w:rFonts w:ascii="Calibri" w:hAnsi="Calibri" w:cs="Calibri"/>
                <w:i/>
                <w:iCs/>
                <w:kern w:val="0"/>
                <w:sz w:val="20"/>
                <w:szCs w:val="20"/>
                <w14:ligatures w14:val="none"/>
              </w:rPr>
            </w:pPr>
            <w:r w:rsidRPr="005D0B33">
              <w:rPr>
                <w:rFonts w:ascii="Calibri" w:hAnsi="Calibri" w:cs="Calibri"/>
                <w:i/>
                <w:iCs/>
                <w:kern w:val="0"/>
                <w:sz w:val="20"/>
                <w:szCs w:val="20"/>
                <w14:ligatures w14:val="none"/>
              </w:rPr>
              <w:t xml:space="preserve">CODICE DI SPESA U 1.03.02.12.001 Acquisto di servizi da agenzie di lavoro interinale </w:t>
            </w:r>
          </w:p>
        </w:tc>
        <w:tc>
          <w:tcPr>
            <w:tcW w:w="1720" w:type="dxa"/>
            <w:tcBorders>
              <w:top w:val="nil"/>
              <w:left w:val="nil"/>
              <w:bottom w:val="single" w:sz="4" w:space="0" w:color="auto"/>
              <w:right w:val="single" w:sz="4" w:space="0" w:color="auto"/>
            </w:tcBorders>
            <w:shd w:val="clear" w:color="000000" w:fill="FFFFFF"/>
            <w:vAlign w:val="center"/>
            <w:hideMark/>
          </w:tcPr>
          <w:p w14:paraId="35054FA6" w14:textId="77777777" w:rsidR="00277A66" w:rsidRPr="005D0B33" w:rsidRDefault="00277A66" w:rsidP="00277A66">
            <w:pPr>
              <w:spacing w:after="0" w:line="240" w:lineRule="auto"/>
              <w:ind w:left="0" w:right="0" w:firstLine="0"/>
              <w:jc w:val="center"/>
              <w:rPr>
                <w:rFonts w:ascii="Cambria" w:hAnsi="Cambria"/>
                <w:i/>
                <w:iCs/>
                <w:kern w:val="0"/>
                <w:sz w:val="20"/>
                <w:szCs w:val="20"/>
                <w14:ligatures w14:val="none"/>
              </w:rPr>
            </w:pPr>
            <w:r w:rsidRPr="005D0B33">
              <w:rPr>
                <w:rFonts w:ascii="Cambria" w:hAnsi="Cambria"/>
                <w:i/>
                <w:iCs/>
                <w:kern w:val="0"/>
                <w:sz w:val="20"/>
                <w:szCs w:val="20"/>
                <w14:ligatures w14:val="none"/>
              </w:rPr>
              <w:t>186.000,00</w:t>
            </w:r>
          </w:p>
        </w:tc>
        <w:tc>
          <w:tcPr>
            <w:tcW w:w="1720" w:type="dxa"/>
            <w:tcBorders>
              <w:top w:val="nil"/>
              <w:left w:val="nil"/>
              <w:bottom w:val="single" w:sz="4" w:space="0" w:color="auto"/>
              <w:right w:val="single" w:sz="4" w:space="0" w:color="auto"/>
            </w:tcBorders>
            <w:shd w:val="clear" w:color="000000" w:fill="FFFFFF"/>
            <w:vAlign w:val="center"/>
            <w:hideMark/>
          </w:tcPr>
          <w:p w14:paraId="27CD6D5F" w14:textId="77777777" w:rsidR="00277A66" w:rsidRPr="005D0B33" w:rsidRDefault="00277A66" w:rsidP="00277A66">
            <w:pPr>
              <w:spacing w:after="0" w:line="240" w:lineRule="auto"/>
              <w:ind w:left="0" w:right="0" w:firstLine="0"/>
              <w:jc w:val="center"/>
              <w:rPr>
                <w:rFonts w:ascii="Cambria" w:hAnsi="Cambria"/>
                <w:i/>
                <w:iCs/>
                <w:kern w:val="0"/>
                <w:sz w:val="20"/>
                <w:szCs w:val="20"/>
                <w14:ligatures w14:val="none"/>
              </w:rPr>
            </w:pPr>
            <w:r w:rsidRPr="005D0B33">
              <w:rPr>
                <w:rFonts w:ascii="Cambria" w:hAnsi="Cambria"/>
                <w:i/>
                <w:iCs/>
                <w:kern w:val="0"/>
                <w:sz w:val="20"/>
                <w:szCs w:val="20"/>
                <w14:ligatures w14:val="none"/>
              </w:rPr>
              <w:t>50.000,00</w:t>
            </w:r>
          </w:p>
        </w:tc>
        <w:tc>
          <w:tcPr>
            <w:tcW w:w="1720" w:type="dxa"/>
            <w:tcBorders>
              <w:top w:val="nil"/>
              <w:left w:val="nil"/>
              <w:bottom w:val="single" w:sz="4" w:space="0" w:color="auto"/>
              <w:right w:val="single" w:sz="4" w:space="0" w:color="auto"/>
            </w:tcBorders>
            <w:shd w:val="clear" w:color="000000" w:fill="FFFFFF"/>
            <w:vAlign w:val="center"/>
            <w:hideMark/>
          </w:tcPr>
          <w:p w14:paraId="0EE995BB" w14:textId="77777777" w:rsidR="00277A66" w:rsidRPr="005D0B33" w:rsidRDefault="00277A66" w:rsidP="00277A66">
            <w:pPr>
              <w:spacing w:after="0" w:line="240" w:lineRule="auto"/>
              <w:ind w:left="0" w:right="0" w:firstLine="0"/>
              <w:jc w:val="center"/>
              <w:rPr>
                <w:rFonts w:ascii="Cambria" w:hAnsi="Cambria"/>
                <w:i/>
                <w:iCs/>
                <w:kern w:val="0"/>
                <w:sz w:val="20"/>
                <w:szCs w:val="20"/>
                <w14:ligatures w14:val="none"/>
              </w:rPr>
            </w:pPr>
            <w:r w:rsidRPr="005D0B33">
              <w:rPr>
                <w:rFonts w:ascii="Cambria" w:hAnsi="Cambria"/>
                <w:i/>
                <w:iCs/>
                <w:kern w:val="0"/>
                <w:sz w:val="20"/>
                <w:szCs w:val="20"/>
                <w14:ligatures w14:val="none"/>
              </w:rPr>
              <w:t>50.000,00</w:t>
            </w:r>
          </w:p>
        </w:tc>
      </w:tr>
      <w:tr w:rsidR="00277A66" w:rsidRPr="005D0B33" w14:paraId="63279336" w14:textId="77777777" w:rsidTr="00277A66">
        <w:trPr>
          <w:trHeight w:val="1008"/>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55D935EE" w14:textId="77777777" w:rsidR="00277A66" w:rsidRPr="005D0B33" w:rsidRDefault="00277A66" w:rsidP="00277A66">
            <w:pPr>
              <w:spacing w:after="0" w:line="240" w:lineRule="auto"/>
              <w:ind w:left="0" w:right="0" w:firstLine="0"/>
              <w:jc w:val="left"/>
              <w:rPr>
                <w:rFonts w:ascii="Calibri" w:hAnsi="Calibri" w:cs="Calibri"/>
                <w:i/>
                <w:iCs/>
                <w:kern w:val="0"/>
                <w:sz w:val="20"/>
                <w:szCs w:val="20"/>
                <w14:ligatures w14:val="none"/>
              </w:rPr>
            </w:pPr>
            <w:r w:rsidRPr="005D0B33">
              <w:rPr>
                <w:rFonts w:ascii="Calibri" w:hAnsi="Calibri" w:cs="Calibri"/>
                <w:i/>
                <w:iCs/>
                <w:kern w:val="0"/>
                <w:sz w:val="20"/>
                <w:szCs w:val="20"/>
                <w14:ligatures w14:val="none"/>
              </w:rPr>
              <w:t xml:space="preserve">CODICE DI SPESA U1.03.02.12.002  Quota LSU in carico all'ente  </w:t>
            </w:r>
          </w:p>
        </w:tc>
        <w:tc>
          <w:tcPr>
            <w:tcW w:w="1720" w:type="dxa"/>
            <w:tcBorders>
              <w:top w:val="nil"/>
              <w:left w:val="nil"/>
              <w:bottom w:val="single" w:sz="4" w:space="0" w:color="auto"/>
              <w:right w:val="single" w:sz="4" w:space="0" w:color="auto"/>
            </w:tcBorders>
            <w:shd w:val="clear" w:color="000000" w:fill="FFFFFF"/>
            <w:vAlign w:val="center"/>
            <w:hideMark/>
          </w:tcPr>
          <w:p w14:paraId="08F6D304" w14:textId="77777777" w:rsidR="00277A66" w:rsidRPr="005D0B33" w:rsidRDefault="00277A66" w:rsidP="00277A66">
            <w:pPr>
              <w:spacing w:after="0" w:line="240" w:lineRule="auto"/>
              <w:ind w:left="0" w:right="0" w:firstLine="0"/>
              <w:jc w:val="center"/>
              <w:rPr>
                <w:rFonts w:ascii="Cambria" w:hAnsi="Cambria"/>
                <w:i/>
                <w:iCs/>
                <w:kern w:val="0"/>
                <w:sz w:val="20"/>
                <w:szCs w:val="20"/>
                <w14:ligatures w14:val="none"/>
              </w:rPr>
            </w:pPr>
            <w:r w:rsidRPr="005D0B33">
              <w:rPr>
                <w:rFonts w:ascii="Cambria" w:hAnsi="Cambria"/>
                <w:i/>
                <w:iCs/>
                <w:kern w:val="0"/>
                <w:sz w:val="20"/>
                <w:szCs w:val="20"/>
                <w14:ligatures w14:val="none"/>
              </w:rPr>
              <w:t>36.890,00</w:t>
            </w:r>
          </w:p>
        </w:tc>
        <w:tc>
          <w:tcPr>
            <w:tcW w:w="1720" w:type="dxa"/>
            <w:tcBorders>
              <w:top w:val="nil"/>
              <w:left w:val="nil"/>
              <w:bottom w:val="single" w:sz="4" w:space="0" w:color="auto"/>
              <w:right w:val="single" w:sz="4" w:space="0" w:color="auto"/>
            </w:tcBorders>
            <w:shd w:val="clear" w:color="000000" w:fill="FFFFFF"/>
            <w:vAlign w:val="center"/>
            <w:hideMark/>
          </w:tcPr>
          <w:p w14:paraId="0009F4FB" w14:textId="77777777" w:rsidR="00277A66" w:rsidRPr="005D0B33" w:rsidRDefault="00277A66" w:rsidP="00277A66">
            <w:pPr>
              <w:spacing w:after="0" w:line="240" w:lineRule="auto"/>
              <w:ind w:left="0" w:right="0" w:firstLine="0"/>
              <w:jc w:val="center"/>
              <w:rPr>
                <w:rFonts w:ascii="Cambria" w:hAnsi="Cambria"/>
                <w:i/>
                <w:iCs/>
                <w:kern w:val="0"/>
                <w:sz w:val="20"/>
                <w:szCs w:val="20"/>
                <w14:ligatures w14:val="none"/>
              </w:rPr>
            </w:pPr>
            <w:r w:rsidRPr="005D0B33">
              <w:rPr>
                <w:rFonts w:ascii="Cambria" w:hAnsi="Cambria"/>
                <w:i/>
                <w:iCs/>
                <w:kern w:val="0"/>
                <w:sz w:val="20"/>
                <w:szCs w:val="20"/>
                <w14:ligatures w14:val="none"/>
              </w:rPr>
              <w:t>36.890,00</w:t>
            </w:r>
          </w:p>
        </w:tc>
        <w:tc>
          <w:tcPr>
            <w:tcW w:w="1720" w:type="dxa"/>
            <w:tcBorders>
              <w:top w:val="nil"/>
              <w:left w:val="nil"/>
              <w:bottom w:val="single" w:sz="4" w:space="0" w:color="auto"/>
              <w:right w:val="single" w:sz="4" w:space="0" w:color="auto"/>
            </w:tcBorders>
            <w:shd w:val="clear" w:color="000000" w:fill="FFFFFF"/>
            <w:vAlign w:val="center"/>
            <w:hideMark/>
          </w:tcPr>
          <w:p w14:paraId="19080153" w14:textId="77777777" w:rsidR="00277A66" w:rsidRPr="005D0B33" w:rsidRDefault="00277A66" w:rsidP="00277A66">
            <w:pPr>
              <w:spacing w:after="0" w:line="240" w:lineRule="auto"/>
              <w:ind w:left="0" w:right="0" w:firstLine="0"/>
              <w:jc w:val="center"/>
              <w:rPr>
                <w:rFonts w:ascii="Cambria" w:hAnsi="Cambria"/>
                <w:i/>
                <w:iCs/>
                <w:kern w:val="0"/>
                <w:sz w:val="20"/>
                <w:szCs w:val="20"/>
                <w14:ligatures w14:val="none"/>
              </w:rPr>
            </w:pPr>
            <w:r w:rsidRPr="005D0B33">
              <w:rPr>
                <w:rFonts w:ascii="Cambria" w:hAnsi="Cambria"/>
                <w:i/>
                <w:iCs/>
                <w:kern w:val="0"/>
                <w:sz w:val="20"/>
                <w:szCs w:val="20"/>
                <w14:ligatures w14:val="none"/>
              </w:rPr>
              <w:t>36.890,00</w:t>
            </w:r>
          </w:p>
        </w:tc>
      </w:tr>
      <w:tr w:rsidR="00277A66" w:rsidRPr="005D0B33" w14:paraId="76393CF8" w14:textId="77777777" w:rsidTr="00277A66">
        <w:trPr>
          <w:trHeight w:val="1008"/>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00475FBF" w14:textId="77777777" w:rsidR="00277A66" w:rsidRPr="005D0B33" w:rsidRDefault="00277A66" w:rsidP="00277A66">
            <w:pPr>
              <w:spacing w:after="0" w:line="240" w:lineRule="auto"/>
              <w:ind w:left="0" w:right="0" w:firstLine="0"/>
              <w:jc w:val="left"/>
              <w:rPr>
                <w:rFonts w:ascii="Calibri" w:hAnsi="Calibri" w:cs="Calibri"/>
                <w:i/>
                <w:iCs/>
                <w:kern w:val="0"/>
                <w:sz w:val="20"/>
                <w:szCs w:val="20"/>
                <w14:ligatures w14:val="none"/>
              </w:rPr>
            </w:pPr>
            <w:r w:rsidRPr="005D0B33">
              <w:rPr>
                <w:rFonts w:ascii="Calibri" w:hAnsi="Calibri" w:cs="Calibri"/>
                <w:i/>
                <w:iCs/>
                <w:kern w:val="0"/>
                <w:sz w:val="20"/>
                <w:szCs w:val="20"/>
                <w14:ligatures w14:val="none"/>
              </w:rPr>
              <w:t>CODICE DI SPESA  U1.03.02.12.003 Collaborazioni coordinate e a progetto</w:t>
            </w:r>
          </w:p>
        </w:tc>
        <w:tc>
          <w:tcPr>
            <w:tcW w:w="1720" w:type="dxa"/>
            <w:tcBorders>
              <w:top w:val="nil"/>
              <w:left w:val="nil"/>
              <w:bottom w:val="single" w:sz="4" w:space="0" w:color="auto"/>
              <w:right w:val="single" w:sz="4" w:space="0" w:color="auto"/>
            </w:tcBorders>
            <w:shd w:val="clear" w:color="000000" w:fill="FFFFFF"/>
            <w:vAlign w:val="center"/>
            <w:hideMark/>
          </w:tcPr>
          <w:p w14:paraId="4D30DD94" w14:textId="77777777" w:rsidR="00277A66" w:rsidRPr="005D0B33" w:rsidRDefault="00277A66" w:rsidP="00277A66">
            <w:pPr>
              <w:spacing w:after="0" w:line="240" w:lineRule="auto"/>
              <w:ind w:left="0" w:right="0" w:firstLine="0"/>
              <w:jc w:val="center"/>
              <w:rPr>
                <w:rFonts w:ascii="Cambria" w:hAnsi="Cambria"/>
                <w:i/>
                <w:iCs/>
                <w:kern w:val="0"/>
                <w:sz w:val="20"/>
                <w:szCs w:val="20"/>
                <w14:ligatures w14:val="none"/>
              </w:rPr>
            </w:pPr>
            <w:r w:rsidRPr="005D0B33">
              <w:rPr>
                <w:rFonts w:ascii="Cambria" w:hAnsi="Cambria"/>
                <w:i/>
                <w:iCs/>
                <w:kern w:val="0"/>
                <w:sz w:val="20"/>
                <w:szCs w:val="20"/>
                <w14:ligatures w14:val="none"/>
              </w:rPr>
              <w:t>0,00</w:t>
            </w:r>
          </w:p>
        </w:tc>
        <w:tc>
          <w:tcPr>
            <w:tcW w:w="1720" w:type="dxa"/>
            <w:tcBorders>
              <w:top w:val="nil"/>
              <w:left w:val="nil"/>
              <w:bottom w:val="single" w:sz="4" w:space="0" w:color="auto"/>
              <w:right w:val="single" w:sz="4" w:space="0" w:color="auto"/>
            </w:tcBorders>
            <w:shd w:val="clear" w:color="000000" w:fill="FFFFFF"/>
            <w:vAlign w:val="center"/>
            <w:hideMark/>
          </w:tcPr>
          <w:p w14:paraId="66B163A3" w14:textId="77777777" w:rsidR="00277A66" w:rsidRPr="005D0B33" w:rsidRDefault="00277A66" w:rsidP="00277A66">
            <w:pPr>
              <w:spacing w:after="0" w:line="240" w:lineRule="auto"/>
              <w:ind w:left="0" w:right="0" w:firstLine="0"/>
              <w:jc w:val="center"/>
              <w:rPr>
                <w:rFonts w:ascii="Cambria" w:hAnsi="Cambria"/>
                <w:i/>
                <w:iCs/>
                <w:kern w:val="0"/>
                <w:sz w:val="20"/>
                <w:szCs w:val="20"/>
                <w14:ligatures w14:val="none"/>
              </w:rPr>
            </w:pPr>
            <w:r w:rsidRPr="005D0B33">
              <w:rPr>
                <w:rFonts w:ascii="Cambria" w:hAnsi="Cambria"/>
                <w:i/>
                <w:iCs/>
                <w:kern w:val="0"/>
                <w:sz w:val="20"/>
                <w:szCs w:val="20"/>
                <w14:ligatures w14:val="none"/>
              </w:rPr>
              <w:t>0,00</w:t>
            </w:r>
          </w:p>
        </w:tc>
        <w:tc>
          <w:tcPr>
            <w:tcW w:w="1720" w:type="dxa"/>
            <w:tcBorders>
              <w:top w:val="nil"/>
              <w:left w:val="nil"/>
              <w:bottom w:val="single" w:sz="4" w:space="0" w:color="auto"/>
              <w:right w:val="single" w:sz="4" w:space="0" w:color="auto"/>
            </w:tcBorders>
            <w:shd w:val="clear" w:color="000000" w:fill="FFFFFF"/>
            <w:vAlign w:val="center"/>
            <w:hideMark/>
          </w:tcPr>
          <w:p w14:paraId="3E484985" w14:textId="77777777" w:rsidR="00277A66" w:rsidRPr="005D0B33" w:rsidRDefault="00277A66" w:rsidP="00277A66">
            <w:pPr>
              <w:spacing w:after="0" w:line="240" w:lineRule="auto"/>
              <w:ind w:left="0" w:right="0" w:firstLine="0"/>
              <w:jc w:val="center"/>
              <w:rPr>
                <w:rFonts w:ascii="Cambria" w:hAnsi="Cambria"/>
                <w:i/>
                <w:iCs/>
                <w:kern w:val="0"/>
                <w:sz w:val="20"/>
                <w:szCs w:val="20"/>
                <w14:ligatures w14:val="none"/>
              </w:rPr>
            </w:pPr>
            <w:r w:rsidRPr="005D0B33">
              <w:rPr>
                <w:rFonts w:ascii="Cambria" w:hAnsi="Cambria"/>
                <w:i/>
                <w:iCs/>
                <w:kern w:val="0"/>
                <w:sz w:val="20"/>
                <w:szCs w:val="20"/>
                <w14:ligatures w14:val="none"/>
              </w:rPr>
              <w:t>0,00</w:t>
            </w:r>
          </w:p>
        </w:tc>
      </w:tr>
      <w:tr w:rsidR="00277A66" w:rsidRPr="005D0B33" w14:paraId="6E91EFA6" w14:textId="77777777" w:rsidTr="00277A66">
        <w:trPr>
          <w:trHeight w:val="1008"/>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0CE4E524" w14:textId="77777777" w:rsidR="00277A66" w:rsidRPr="005D0B33" w:rsidRDefault="00277A66" w:rsidP="00277A66">
            <w:pPr>
              <w:spacing w:after="0" w:line="240" w:lineRule="auto"/>
              <w:ind w:left="0" w:right="0" w:firstLine="0"/>
              <w:jc w:val="left"/>
              <w:rPr>
                <w:rFonts w:ascii="Calibri" w:hAnsi="Calibri" w:cs="Calibri"/>
                <w:i/>
                <w:iCs/>
                <w:kern w:val="0"/>
                <w:sz w:val="20"/>
                <w:szCs w:val="20"/>
                <w14:ligatures w14:val="none"/>
              </w:rPr>
            </w:pPr>
            <w:r w:rsidRPr="005D0B33">
              <w:rPr>
                <w:rFonts w:ascii="Calibri" w:hAnsi="Calibri" w:cs="Calibri"/>
                <w:i/>
                <w:iCs/>
                <w:kern w:val="0"/>
                <w:sz w:val="20"/>
                <w:szCs w:val="20"/>
                <w14:ligatures w14:val="none"/>
              </w:rPr>
              <w:t xml:space="preserve">CODICE DI SPESA U1.03.02.12.999 Altre forme di lavoro flessibile </w:t>
            </w:r>
            <w:proofErr w:type="spellStart"/>
            <w:r w:rsidRPr="005D0B33">
              <w:rPr>
                <w:rFonts w:ascii="Calibri" w:hAnsi="Calibri" w:cs="Calibri"/>
                <w:i/>
                <w:iCs/>
                <w:kern w:val="0"/>
                <w:sz w:val="20"/>
                <w:szCs w:val="20"/>
                <w14:ligatures w14:val="none"/>
              </w:rPr>
              <w:t>n.a.c</w:t>
            </w:r>
            <w:proofErr w:type="spellEnd"/>
            <w:r w:rsidRPr="005D0B33">
              <w:rPr>
                <w:rFonts w:ascii="Calibri" w:hAnsi="Calibri" w:cs="Calibri"/>
                <w:i/>
                <w:iCs/>
                <w:kern w:val="0"/>
                <w:sz w:val="20"/>
                <w:szCs w:val="20"/>
                <w14:ligatures w14:val="none"/>
              </w:rPr>
              <w:t xml:space="preserve">. </w:t>
            </w:r>
          </w:p>
        </w:tc>
        <w:tc>
          <w:tcPr>
            <w:tcW w:w="1720" w:type="dxa"/>
            <w:tcBorders>
              <w:top w:val="nil"/>
              <w:left w:val="nil"/>
              <w:bottom w:val="single" w:sz="4" w:space="0" w:color="auto"/>
              <w:right w:val="single" w:sz="4" w:space="0" w:color="auto"/>
            </w:tcBorders>
            <w:shd w:val="clear" w:color="000000" w:fill="FFFFFF"/>
            <w:vAlign w:val="center"/>
            <w:hideMark/>
          </w:tcPr>
          <w:p w14:paraId="4437510C" w14:textId="77777777" w:rsidR="00277A66" w:rsidRPr="005D0B33" w:rsidRDefault="00277A66" w:rsidP="00277A66">
            <w:pPr>
              <w:spacing w:after="0" w:line="240" w:lineRule="auto"/>
              <w:ind w:left="0" w:right="0" w:firstLine="0"/>
              <w:jc w:val="center"/>
              <w:rPr>
                <w:rFonts w:ascii="Cambria" w:hAnsi="Cambria"/>
                <w:i/>
                <w:iCs/>
                <w:kern w:val="0"/>
                <w:sz w:val="20"/>
                <w:szCs w:val="20"/>
                <w14:ligatures w14:val="none"/>
              </w:rPr>
            </w:pPr>
            <w:r w:rsidRPr="005D0B33">
              <w:rPr>
                <w:rFonts w:ascii="Cambria" w:hAnsi="Cambria"/>
                <w:i/>
                <w:iCs/>
                <w:kern w:val="0"/>
                <w:sz w:val="20"/>
                <w:szCs w:val="20"/>
                <w14:ligatures w14:val="none"/>
              </w:rPr>
              <w:t>0,00</w:t>
            </w:r>
          </w:p>
        </w:tc>
        <w:tc>
          <w:tcPr>
            <w:tcW w:w="1720" w:type="dxa"/>
            <w:tcBorders>
              <w:top w:val="nil"/>
              <w:left w:val="nil"/>
              <w:bottom w:val="single" w:sz="4" w:space="0" w:color="auto"/>
              <w:right w:val="single" w:sz="4" w:space="0" w:color="auto"/>
            </w:tcBorders>
            <w:shd w:val="clear" w:color="000000" w:fill="FFFFFF"/>
            <w:vAlign w:val="center"/>
            <w:hideMark/>
          </w:tcPr>
          <w:p w14:paraId="192D1154" w14:textId="77777777" w:rsidR="00277A66" w:rsidRPr="005D0B33" w:rsidRDefault="00277A66" w:rsidP="00277A66">
            <w:pPr>
              <w:spacing w:after="0" w:line="240" w:lineRule="auto"/>
              <w:ind w:left="0" w:right="0" w:firstLine="0"/>
              <w:jc w:val="center"/>
              <w:rPr>
                <w:rFonts w:ascii="Cambria" w:hAnsi="Cambria"/>
                <w:i/>
                <w:iCs/>
                <w:kern w:val="0"/>
                <w:sz w:val="20"/>
                <w:szCs w:val="20"/>
                <w14:ligatures w14:val="none"/>
              </w:rPr>
            </w:pPr>
            <w:r w:rsidRPr="005D0B33">
              <w:rPr>
                <w:rFonts w:ascii="Cambria" w:hAnsi="Cambria"/>
                <w:i/>
                <w:iCs/>
                <w:kern w:val="0"/>
                <w:sz w:val="20"/>
                <w:szCs w:val="20"/>
                <w14:ligatures w14:val="none"/>
              </w:rPr>
              <w:t>0,00</w:t>
            </w:r>
          </w:p>
        </w:tc>
        <w:tc>
          <w:tcPr>
            <w:tcW w:w="1720" w:type="dxa"/>
            <w:tcBorders>
              <w:top w:val="nil"/>
              <w:left w:val="nil"/>
              <w:bottom w:val="single" w:sz="4" w:space="0" w:color="auto"/>
              <w:right w:val="single" w:sz="4" w:space="0" w:color="auto"/>
            </w:tcBorders>
            <w:shd w:val="clear" w:color="000000" w:fill="FFFFFF"/>
            <w:vAlign w:val="center"/>
            <w:hideMark/>
          </w:tcPr>
          <w:p w14:paraId="70FE806E" w14:textId="77777777" w:rsidR="00277A66" w:rsidRPr="005D0B33" w:rsidRDefault="00277A66" w:rsidP="00277A66">
            <w:pPr>
              <w:spacing w:after="0" w:line="240" w:lineRule="auto"/>
              <w:ind w:left="0" w:right="0" w:firstLine="0"/>
              <w:jc w:val="center"/>
              <w:rPr>
                <w:rFonts w:ascii="Cambria" w:hAnsi="Cambria"/>
                <w:i/>
                <w:iCs/>
                <w:kern w:val="0"/>
                <w:sz w:val="20"/>
                <w:szCs w:val="20"/>
                <w14:ligatures w14:val="none"/>
              </w:rPr>
            </w:pPr>
            <w:r w:rsidRPr="005D0B33">
              <w:rPr>
                <w:rFonts w:ascii="Cambria" w:hAnsi="Cambria"/>
                <w:i/>
                <w:iCs/>
                <w:kern w:val="0"/>
                <w:sz w:val="20"/>
                <w:szCs w:val="20"/>
                <w14:ligatures w14:val="none"/>
              </w:rPr>
              <w:t>0,00</w:t>
            </w:r>
          </w:p>
        </w:tc>
      </w:tr>
      <w:tr w:rsidR="00277A66" w:rsidRPr="005D0B33" w14:paraId="351D347A" w14:textId="77777777" w:rsidTr="00277A66">
        <w:trPr>
          <w:trHeight w:val="480"/>
          <w:jc w:val="center"/>
        </w:trPr>
        <w:tc>
          <w:tcPr>
            <w:tcW w:w="3240" w:type="dxa"/>
            <w:tcBorders>
              <w:top w:val="nil"/>
              <w:left w:val="single" w:sz="4" w:space="0" w:color="auto"/>
              <w:bottom w:val="single" w:sz="4" w:space="0" w:color="auto"/>
              <w:right w:val="single" w:sz="4" w:space="0" w:color="auto"/>
            </w:tcBorders>
            <w:shd w:val="clear" w:color="000000" w:fill="F2F2F2"/>
            <w:noWrap/>
            <w:vAlign w:val="center"/>
            <w:hideMark/>
          </w:tcPr>
          <w:p w14:paraId="6FA39E86" w14:textId="77777777" w:rsidR="00277A66" w:rsidRPr="005D0B33" w:rsidRDefault="00277A66" w:rsidP="00277A66">
            <w:pPr>
              <w:spacing w:after="0" w:line="240" w:lineRule="auto"/>
              <w:ind w:left="0" w:right="0" w:firstLine="0"/>
              <w:jc w:val="left"/>
              <w:rPr>
                <w:rFonts w:ascii="Calibri" w:hAnsi="Calibri" w:cs="Calibri"/>
                <w:b/>
                <w:bCs/>
                <w:i/>
                <w:iCs/>
                <w:kern w:val="0"/>
                <w:sz w:val="20"/>
                <w:szCs w:val="20"/>
                <w14:ligatures w14:val="none"/>
              </w:rPr>
            </w:pPr>
            <w:r w:rsidRPr="005D0B33">
              <w:rPr>
                <w:rFonts w:ascii="Calibri" w:hAnsi="Calibri" w:cs="Calibri"/>
                <w:b/>
                <w:bCs/>
                <w:i/>
                <w:iCs/>
                <w:kern w:val="0"/>
                <w:sz w:val="20"/>
                <w:szCs w:val="20"/>
                <w14:ligatures w14:val="none"/>
              </w:rPr>
              <w:t>TOTALE</w:t>
            </w:r>
          </w:p>
        </w:tc>
        <w:tc>
          <w:tcPr>
            <w:tcW w:w="1720" w:type="dxa"/>
            <w:tcBorders>
              <w:top w:val="nil"/>
              <w:left w:val="nil"/>
              <w:bottom w:val="single" w:sz="4" w:space="0" w:color="auto"/>
              <w:right w:val="single" w:sz="4" w:space="0" w:color="auto"/>
            </w:tcBorders>
            <w:shd w:val="clear" w:color="000000" w:fill="F2F2F2"/>
            <w:vAlign w:val="center"/>
            <w:hideMark/>
          </w:tcPr>
          <w:p w14:paraId="7305782F" w14:textId="77777777" w:rsidR="00277A66" w:rsidRPr="005D0B33" w:rsidRDefault="00277A66" w:rsidP="00277A66">
            <w:pPr>
              <w:spacing w:after="0" w:line="240" w:lineRule="auto"/>
              <w:ind w:left="0" w:right="0" w:firstLine="0"/>
              <w:jc w:val="center"/>
              <w:rPr>
                <w:rFonts w:ascii="Calibri" w:hAnsi="Calibri" w:cs="Calibri"/>
                <w:b/>
                <w:bCs/>
                <w:i/>
                <w:iCs/>
                <w:kern w:val="0"/>
                <w:sz w:val="20"/>
                <w:szCs w:val="20"/>
                <w14:ligatures w14:val="none"/>
              </w:rPr>
            </w:pPr>
            <w:r w:rsidRPr="005D0B33">
              <w:rPr>
                <w:rFonts w:ascii="Calibri" w:hAnsi="Calibri" w:cs="Calibri"/>
                <w:b/>
                <w:bCs/>
                <w:i/>
                <w:iCs/>
                <w:kern w:val="0"/>
                <w:sz w:val="20"/>
                <w:szCs w:val="20"/>
                <w14:ligatures w14:val="none"/>
              </w:rPr>
              <w:t>12.612.940,93</w:t>
            </w:r>
          </w:p>
        </w:tc>
        <w:tc>
          <w:tcPr>
            <w:tcW w:w="1720" w:type="dxa"/>
            <w:tcBorders>
              <w:top w:val="nil"/>
              <w:left w:val="nil"/>
              <w:bottom w:val="single" w:sz="4" w:space="0" w:color="auto"/>
              <w:right w:val="single" w:sz="4" w:space="0" w:color="auto"/>
            </w:tcBorders>
            <w:shd w:val="clear" w:color="000000" w:fill="F2F2F2"/>
            <w:vAlign w:val="center"/>
            <w:hideMark/>
          </w:tcPr>
          <w:p w14:paraId="33E08681" w14:textId="77777777" w:rsidR="00277A66" w:rsidRPr="005D0B33" w:rsidRDefault="00277A66" w:rsidP="00277A66">
            <w:pPr>
              <w:spacing w:after="0" w:line="240" w:lineRule="auto"/>
              <w:ind w:left="0" w:right="0" w:firstLine="0"/>
              <w:jc w:val="center"/>
              <w:rPr>
                <w:rFonts w:ascii="Calibri" w:hAnsi="Calibri" w:cs="Calibri"/>
                <w:b/>
                <w:bCs/>
                <w:i/>
                <w:iCs/>
                <w:kern w:val="0"/>
                <w:sz w:val="20"/>
                <w:szCs w:val="20"/>
                <w14:ligatures w14:val="none"/>
              </w:rPr>
            </w:pPr>
            <w:r w:rsidRPr="005D0B33">
              <w:rPr>
                <w:rFonts w:ascii="Calibri" w:hAnsi="Calibri" w:cs="Calibri"/>
                <w:b/>
                <w:bCs/>
                <w:i/>
                <w:iCs/>
                <w:kern w:val="0"/>
                <w:sz w:val="20"/>
                <w:szCs w:val="20"/>
                <w14:ligatures w14:val="none"/>
              </w:rPr>
              <w:t>11.915.937,12</w:t>
            </w:r>
          </w:p>
        </w:tc>
        <w:tc>
          <w:tcPr>
            <w:tcW w:w="1720" w:type="dxa"/>
            <w:tcBorders>
              <w:top w:val="nil"/>
              <w:left w:val="nil"/>
              <w:bottom w:val="single" w:sz="4" w:space="0" w:color="auto"/>
              <w:right w:val="single" w:sz="4" w:space="0" w:color="auto"/>
            </w:tcBorders>
            <w:shd w:val="clear" w:color="000000" w:fill="F2F2F2"/>
            <w:vAlign w:val="center"/>
            <w:hideMark/>
          </w:tcPr>
          <w:p w14:paraId="4794DE33" w14:textId="77777777" w:rsidR="00277A66" w:rsidRPr="005D0B33" w:rsidRDefault="00277A66" w:rsidP="00277A66">
            <w:pPr>
              <w:spacing w:after="0" w:line="240" w:lineRule="auto"/>
              <w:ind w:left="0" w:right="0" w:firstLine="0"/>
              <w:jc w:val="center"/>
              <w:rPr>
                <w:rFonts w:ascii="Calibri" w:hAnsi="Calibri" w:cs="Calibri"/>
                <w:b/>
                <w:bCs/>
                <w:i/>
                <w:iCs/>
                <w:kern w:val="0"/>
                <w:sz w:val="20"/>
                <w:szCs w:val="20"/>
                <w14:ligatures w14:val="none"/>
              </w:rPr>
            </w:pPr>
            <w:r w:rsidRPr="005D0B33">
              <w:rPr>
                <w:rFonts w:ascii="Calibri" w:hAnsi="Calibri" w:cs="Calibri"/>
                <w:b/>
                <w:bCs/>
                <w:i/>
                <w:iCs/>
                <w:kern w:val="0"/>
                <w:sz w:val="20"/>
                <w:szCs w:val="20"/>
                <w14:ligatures w14:val="none"/>
              </w:rPr>
              <w:t>11.907.510,54</w:t>
            </w:r>
          </w:p>
        </w:tc>
      </w:tr>
      <w:tr w:rsidR="00277A66" w:rsidRPr="005D0B33" w14:paraId="53D1D8E9" w14:textId="77777777" w:rsidTr="00277A66">
        <w:trPr>
          <w:trHeight w:val="276"/>
          <w:jc w:val="center"/>
        </w:trPr>
        <w:tc>
          <w:tcPr>
            <w:tcW w:w="3240" w:type="dxa"/>
            <w:tcBorders>
              <w:top w:val="nil"/>
              <w:left w:val="single" w:sz="4" w:space="0" w:color="auto"/>
              <w:bottom w:val="single" w:sz="4" w:space="0" w:color="auto"/>
              <w:right w:val="single" w:sz="4" w:space="0" w:color="auto"/>
            </w:tcBorders>
            <w:shd w:val="clear" w:color="000000" w:fill="F2F2F2"/>
            <w:noWrap/>
            <w:vAlign w:val="center"/>
            <w:hideMark/>
          </w:tcPr>
          <w:p w14:paraId="3C730004" w14:textId="77777777" w:rsidR="00277A66" w:rsidRPr="005D0B33" w:rsidRDefault="00277A66" w:rsidP="00277A66">
            <w:pPr>
              <w:spacing w:after="0" w:line="240" w:lineRule="auto"/>
              <w:ind w:left="0" w:right="0" w:firstLine="0"/>
              <w:jc w:val="left"/>
              <w:rPr>
                <w:rFonts w:ascii="Calibri" w:hAnsi="Calibri" w:cs="Calibri"/>
                <w:b/>
                <w:bCs/>
                <w:i/>
                <w:iCs/>
                <w:kern w:val="0"/>
                <w:sz w:val="20"/>
                <w:szCs w:val="20"/>
                <w14:ligatures w14:val="none"/>
              </w:rPr>
            </w:pPr>
            <w:r w:rsidRPr="005D0B33">
              <w:rPr>
                <w:rFonts w:ascii="Calibri" w:hAnsi="Calibri" w:cs="Calibri"/>
                <w:b/>
                <w:bCs/>
                <w:i/>
                <w:iCs/>
                <w:kern w:val="0"/>
                <w:sz w:val="20"/>
                <w:szCs w:val="20"/>
                <w14:ligatures w14:val="none"/>
              </w:rPr>
              <w:t>SALDO LIMITE FINANZIARIO</w:t>
            </w:r>
          </w:p>
        </w:tc>
        <w:tc>
          <w:tcPr>
            <w:tcW w:w="1720" w:type="dxa"/>
            <w:tcBorders>
              <w:top w:val="nil"/>
              <w:left w:val="nil"/>
              <w:bottom w:val="single" w:sz="4" w:space="0" w:color="auto"/>
              <w:right w:val="single" w:sz="4" w:space="0" w:color="auto"/>
            </w:tcBorders>
            <w:shd w:val="clear" w:color="000000" w:fill="F2F2F2"/>
            <w:vAlign w:val="center"/>
            <w:hideMark/>
          </w:tcPr>
          <w:p w14:paraId="22D46F2C" w14:textId="77777777" w:rsidR="00277A66" w:rsidRPr="005D0B33" w:rsidRDefault="00277A66" w:rsidP="00277A66">
            <w:pPr>
              <w:spacing w:after="0" w:line="240" w:lineRule="auto"/>
              <w:ind w:left="0" w:right="0" w:firstLine="0"/>
              <w:jc w:val="center"/>
              <w:rPr>
                <w:rFonts w:ascii="Calibri" w:hAnsi="Calibri" w:cs="Calibri"/>
                <w:b/>
                <w:bCs/>
                <w:i/>
                <w:iCs/>
                <w:kern w:val="0"/>
                <w:sz w:val="20"/>
                <w:szCs w:val="20"/>
                <w14:ligatures w14:val="none"/>
              </w:rPr>
            </w:pPr>
            <w:r w:rsidRPr="005D0B33">
              <w:rPr>
                <w:rFonts w:ascii="Calibri" w:hAnsi="Calibri" w:cs="Calibri"/>
                <w:b/>
                <w:bCs/>
                <w:i/>
                <w:iCs/>
                <w:kern w:val="0"/>
                <w:sz w:val="20"/>
                <w:szCs w:val="20"/>
                <w14:ligatures w14:val="none"/>
              </w:rPr>
              <w:t>726.322,18</w:t>
            </w:r>
          </w:p>
        </w:tc>
        <w:tc>
          <w:tcPr>
            <w:tcW w:w="1720" w:type="dxa"/>
            <w:tcBorders>
              <w:top w:val="nil"/>
              <w:left w:val="nil"/>
              <w:bottom w:val="single" w:sz="4" w:space="0" w:color="auto"/>
              <w:right w:val="single" w:sz="4" w:space="0" w:color="auto"/>
            </w:tcBorders>
            <w:shd w:val="clear" w:color="000000" w:fill="F2F2F2"/>
            <w:vAlign w:val="center"/>
            <w:hideMark/>
          </w:tcPr>
          <w:p w14:paraId="4AB9BD08" w14:textId="77777777" w:rsidR="00277A66" w:rsidRPr="005D0B33" w:rsidRDefault="00277A66" w:rsidP="00277A66">
            <w:pPr>
              <w:spacing w:after="0" w:line="240" w:lineRule="auto"/>
              <w:ind w:left="0" w:right="0" w:firstLine="0"/>
              <w:jc w:val="center"/>
              <w:rPr>
                <w:rFonts w:ascii="Calibri" w:hAnsi="Calibri" w:cs="Calibri"/>
                <w:b/>
                <w:bCs/>
                <w:i/>
                <w:iCs/>
                <w:kern w:val="0"/>
                <w:sz w:val="20"/>
                <w:szCs w:val="20"/>
                <w14:ligatures w14:val="none"/>
              </w:rPr>
            </w:pPr>
            <w:r w:rsidRPr="005D0B33">
              <w:rPr>
                <w:rFonts w:ascii="Calibri" w:hAnsi="Calibri" w:cs="Calibri"/>
                <w:b/>
                <w:bCs/>
                <w:i/>
                <w:iCs/>
                <w:kern w:val="0"/>
                <w:sz w:val="20"/>
                <w:szCs w:val="20"/>
                <w14:ligatures w14:val="none"/>
              </w:rPr>
              <w:t>2.879.867,13</w:t>
            </w:r>
          </w:p>
        </w:tc>
        <w:tc>
          <w:tcPr>
            <w:tcW w:w="1720" w:type="dxa"/>
            <w:tcBorders>
              <w:top w:val="nil"/>
              <w:left w:val="nil"/>
              <w:bottom w:val="single" w:sz="4" w:space="0" w:color="auto"/>
              <w:right w:val="single" w:sz="4" w:space="0" w:color="auto"/>
            </w:tcBorders>
            <w:shd w:val="clear" w:color="000000" w:fill="F2F2F2"/>
            <w:vAlign w:val="center"/>
            <w:hideMark/>
          </w:tcPr>
          <w:p w14:paraId="5295B1C6" w14:textId="77777777" w:rsidR="00277A66" w:rsidRPr="005D0B33" w:rsidRDefault="00277A66" w:rsidP="00277A66">
            <w:pPr>
              <w:spacing w:after="0" w:line="240" w:lineRule="auto"/>
              <w:ind w:left="0" w:right="0" w:firstLine="0"/>
              <w:jc w:val="center"/>
              <w:rPr>
                <w:rFonts w:ascii="Calibri" w:hAnsi="Calibri" w:cs="Calibri"/>
                <w:b/>
                <w:bCs/>
                <w:i/>
                <w:iCs/>
                <w:kern w:val="0"/>
                <w:sz w:val="20"/>
                <w:szCs w:val="20"/>
                <w14:ligatures w14:val="none"/>
              </w:rPr>
            </w:pPr>
            <w:r w:rsidRPr="005D0B33">
              <w:rPr>
                <w:rFonts w:ascii="Calibri" w:hAnsi="Calibri" w:cs="Calibri"/>
                <w:b/>
                <w:bCs/>
                <w:i/>
                <w:iCs/>
                <w:kern w:val="0"/>
                <w:sz w:val="20"/>
                <w:szCs w:val="20"/>
                <w14:ligatures w14:val="none"/>
              </w:rPr>
              <w:t>2.888.293,71</w:t>
            </w:r>
          </w:p>
        </w:tc>
      </w:tr>
    </w:tbl>
    <w:p w14:paraId="7692CAD1" w14:textId="77777777" w:rsidR="00E15D1E" w:rsidRPr="005D0B33" w:rsidRDefault="00E15D1E">
      <w:pPr>
        <w:spacing w:after="0" w:line="259" w:lineRule="auto"/>
        <w:ind w:left="360" w:right="0" w:firstLine="0"/>
        <w:jc w:val="left"/>
        <w:rPr>
          <w:i/>
          <w:iCs/>
        </w:rPr>
      </w:pPr>
    </w:p>
    <w:p w14:paraId="3ACBBDFB" w14:textId="77777777" w:rsidR="00E15D1E" w:rsidRDefault="00E15D1E">
      <w:pPr>
        <w:spacing w:after="0" w:line="259" w:lineRule="auto"/>
        <w:ind w:left="360" w:right="0" w:firstLine="0"/>
        <w:jc w:val="left"/>
      </w:pPr>
    </w:p>
    <w:p w14:paraId="5F6FC7EB" w14:textId="77777777" w:rsidR="00656947" w:rsidRDefault="00FB534C">
      <w:pPr>
        <w:spacing w:after="3" w:line="244" w:lineRule="auto"/>
        <w:ind w:left="355" w:right="112"/>
        <w:jc w:val="left"/>
      </w:pPr>
      <w:r>
        <w:t xml:space="preserve">Si rammenta altresì che sono ancora vigenti </w:t>
      </w:r>
      <w:r>
        <w:rPr>
          <w:b/>
        </w:rPr>
        <w:t>i limiti generali sulla spesa di personale</w:t>
      </w:r>
      <w:r>
        <w:t xml:space="preserve"> come previsti dall’art. 3, co. 557 e seguenti della L. n. 296/2006 (contenimento delle spese di personale rispetto al valore medio del triennio 2011-2013). </w:t>
      </w:r>
    </w:p>
    <w:p w14:paraId="5F90A876" w14:textId="77777777" w:rsidR="007A5A11" w:rsidRDefault="007A5A11">
      <w:pPr>
        <w:spacing w:after="3" w:line="244" w:lineRule="auto"/>
        <w:ind w:left="355" w:right="500"/>
        <w:jc w:val="left"/>
      </w:pPr>
    </w:p>
    <w:p w14:paraId="163413FF" w14:textId="77777777" w:rsidR="00C621A5" w:rsidRDefault="00FB534C">
      <w:pPr>
        <w:spacing w:after="3" w:line="244" w:lineRule="auto"/>
        <w:ind w:left="355" w:right="500"/>
        <w:jc w:val="left"/>
      </w:pPr>
      <w:r>
        <w:t>Si attesta che il presente Piano viene adottato nel rispetto del predetto limite, consistente nel valore medio del triennio 2011-2013, il quale per questo ente risulta pari a € 11.428.885,34</w:t>
      </w:r>
      <w:r>
        <w:rPr>
          <w:rFonts w:ascii="Arial" w:eastAsia="Arial" w:hAnsi="Arial" w:cs="Arial"/>
          <w:b/>
          <w:sz w:val="31"/>
          <w:vertAlign w:val="subscript"/>
        </w:rPr>
        <w:t xml:space="preserve"> </w:t>
      </w:r>
      <w:r>
        <w:t xml:space="preserve">euro. </w:t>
      </w:r>
    </w:p>
    <w:p w14:paraId="5E556FB1" w14:textId="25E42AB0" w:rsidR="00656947" w:rsidRDefault="00FB534C">
      <w:pPr>
        <w:spacing w:after="3" w:line="244" w:lineRule="auto"/>
        <w:ind w:left="355" w:right="500"/>
        <w:jc w:val="left"/>
      </w:pPr>
      <w:r w:rsidRPr="00FF4BF5">
        <w:t xml:space="preserve">Di seguito si riporta prospetto di dettaglio </w:t>
      </w:r>
      <w:r w:rsidR="0047352D" w:rsidRPr="00FF4BF5">
        <w:t>sul rispetto del limite</w:t>
      </w:r>
      <w:r w:rsidR="0047352D">
        <w:rPr>
          <w:i/>
          <w:iCs/>
        </w:rPr>
        <w:t xml:space="preserve">, </w:t>
      </w:r>
      <w:r w:rsidR="008A4475">
        <w:rPr>
          <w:i/>
          <w:iCs/>
        </w:rPr>
        <w:t>aggiornato</w:t>
      </w:r>
      <w:r w:rsidR="00837D9B">
        <w:rPr>
          <w:i/>
          <w:iCs/>
        </w:rPr>
        <w:t xml:space="preserve"> a seguito dell’approvazione della </w:t>
      </w:r>
      <w:r w:rsidR="00921AC7">
        <w:rPr>
          <w:i/>
          <w:iCs/>
        </w:rPr>
        <w:t xml:space="preserve">delibera di Consiglio comunale </w:t>
      </w:r>
      <w:r w:rsidR="005D5DDC">
        <w:rPr>
          <w:i/>
          <w:iCs/>
        </w:rPr>
        <w:t>n.</w:t>
      </w:r>
      <w:r w:rsidR="008D2BAC">
        <w:rPr>
          <w:i/>
          <w:iCs/>
        </w:rPr>
        <w:t>62</w:t>
      </w:r>
      <w:r w:rsidR="005D5DDC">
        <w:rPr>
          <w:i/>
          <w:iCs/>
        </w:rPr>
        <w:t xml:space="preserve"> del 31/07/2024</w:t>
      </w:r>
      <w:r w:rsidR="00E4141F">
        <w:rPr>
          <w:i/>
          <w:iCs/>
        </w:rPr>
        <w:t xml:space="preserve"> di approvazione della “</w:t>
      </w:r>
      <w:r w:rsidR="005D5DDC" w:rsidRPr="005D5DDC">
        <w:rPr>
          <w:i/>
          <w:iCs/>
        </w:rPr>
        <w:t>SECONDA SALVAGUARDIA DEGLI EQUILIBRI DI BILANCIO DI PREVISIONE FINANZIARIO ARMONIZZATO 2024/2026 E VARIAZIONE DI ASSESTAMENTO GENERALE DI BILANCIO DI PREVISIONE FINANZIARIO ARMONIZZATO 2024/2026</w:t>
      </w:r>
      <w:r w:rsidR="004E3374">
        <w:rPr>
          <w:i/>
          <w:iCs/>
        </w:rPr>
        <w:t>”</w:t>
      </w:r>
      <w:r w:rsidR="004F6F44">
        <w:rPr>
          <w:i/>
          <w:iCs/>
        </w:rPr>
        <w:t>:</w:t>
      </w:r>
      <w:r>
        <w:t xml:space="preserve"> </w:t>
      </w:r>
    </w:p>
    <w:p w14:paraId="3865A376" w14:textId="77777777" w:rsidR="00277A66" w:rsidRPr="00FF4BF5" w:rsidRDefault="00277A66">
      <w:pPr>
        <w:spacing w:after="3" w:line="244" w:lineRule="auto"/>
        <w:ind w:left="355" w:right="500"/>
        <w:jc w:val="left"/>
        <w:rPr>
          <w:i/>
          <w:iCs/>
        </w:rPr>
      </w:pPr>
    </w:p>
    <w:tbl>
      <w:tblPr>
        <w:tblW w:w="8400" w:type="dxa"/>
        <w:jc w:val="center"/>
        <w:tblCellMar>
          <w:left w:w="70" w:type="dxa"/>
          <w:right w:w="70" w:type="dxa"/>
        </w:tblCellMar>
        <w:tblLook w:val="04A0" w:firstRow="1" w:lastRow="0" w:firstColumn="1" w:lastColumn="0" w:noHBand="0" w:noVBand="1"/>
      </w:tblPr>
      <w:tblGrid>
        <w:gridCol w:w="3240"/>
        <w:gridCol w:w="1720"/>
        <w:gridCol w:w="1720"/>
        <w:gridCol w:w="1720"/>
      </w:tblGrid>
      <w:tr w:rsidR="00CC5400" w:rsidRPr="00FF4BF5" w14:paraId="28539B9A" w14:textId="77777777" w:rsidTr="00CC5400">
        <w:trPr>
          <w:trHeight w:val="288"/>
          <w:jc w:val="center"/>
        </w:trPr>
        <w:tc>
          <w:tcPr>
            <w:tcW w:w="3240" w:type="dxa"/>
            <w:tcBorders>
              <w:top w:val="nil"/>
              <w:left w:val="nil"/>
              <w:bottom w:val="nil"/>
              <w:right w:val="nil"/>
            </w:tcBorders>
            <w:shd w:val="clear" w:color="auto" w:fill="auto"/>
            <w:noWrap/>
            <w:vAlign w:val="center"/>
            <w:hideMark/>
          </w:tcPr>
          <w:p w14:paraId="43319DBF" w14:textId="77777777" w:rsidR="00CC5400" w:rsidRPr="00FF4BF5" w:rsidRDefault="00CC5400" w:rsidP="00CC5400">
            <w:pPr>
              <w:spacing w:after="0" w:line="240" w:lineRule="auto"/>
              <w:ind w:left="0" w:right="0" w:firstLine="0"/>
              <w:jc w:val="left"/>
              <w:rPr>
                <w:i/>
                <w:iCs/>
                <w:color w:val="auto"/>
                <w:kern w:val="0"/>
                <w14:ligatures w14:val="none"/>
              </w:rPr>
            </w:pPr>
          </w:p>
        </w:tc>
        <w:tc>
          <w:tcPr>
            <w:tcW w:w="1720" w:type="dxa"/>
            <w:tcBorders>
              <w:top w:val="single" w:sz="4" w:space="0" w:color="auto"/>
              <w:left w:val="single" w:sz="4" w:space="0" w:color="auto"/>
              <w:bottom w:val="nil"/>
              <w:right w:val="single" w:sz="4" w:space="0" w:color="auto"/>
            </w:tcBorders>
            <w:shd w:val="clear" w:color="CCCCFF" w:fill="C0C0C0"/>
            <w:noWrap/>
            <w:vAlign w:val="center"/>
            <w:hideMark/>
          </w:tcPr>
          <w:p w14:paraId="617D8406" w14:textId="77777777" w:rsidR="00CC5400" w:rsidRPr="00FF4BF5" w:rsidRDefault="00CC5400" w:rsidP="00CC5400">
            <w:pPr>
              <w:spacing w:after="0" w:line="240" w:lineRule="auto"/>
              <w:ind w:left="0" w:right="0" w:firstLine="0"/>
              <w:jc w:val="center"/>
              <w:rPr>
                <w:rFonts w:ascii="Arial" w:hAnsi="Arial" w:cs="Arial"/>
                <w:b/>
                <w:bCs/>
                <w:i/>
                <w:iCs/>
                <w:kern w:val="0"/>
                <w:sz w:val="20"/>
                <w:szCs w:val="20"/>
                <w14:ligatures w14:val="none"/>
              </w:rPr>
            </w:pPr>
            <w:r w:rsidRPr="00FF4BF5">
              <w:rPr>
                <w:rFonts w:ascii="Arial" w:hAnsi="Arial" w:cs="Arial"/>
                <w:b/>
                <w:bCs/>
                <w:i/>
                <w:iCs/>
                <w:kern w:val="0"/>
                <w:sz w:val="20"/>
                <w:szCs w:val="20"/>
                <w14:ligatures w14:val="none"/>
              </w:rPr>
              <w:t>2024</w:t>
            </w:r>
          </w:p>
        </w:tc>
        <w:tc>
          <w:tcPr>
            <w:tcW w:w="1720" w:type="dxa"/>
            <w:tcBorders>
              <w:top w:val="single" w:sz="4" w:space="0" w:color="auto"/>
              <w:left w:val="nil"/>
              <w:bottom w:val="nil"/>
              <w:right w:val="single" w:sz="4" w:space="0" w:color="auto"/>
            </w:tcBorders>
            <w:shd w:val="clear" w:color="CCCCFF" w:fill="C0C0C0"/>
            <w:noWrap/>
            <w:vAlign w:val="center"/>
            <w:hideMark/>
          </w:tcPr>
          <w:p w14:paraId="273EB9A4" w14:textId="77777777" w:rsidR="00CC5400" w:rsidRPr="00FF4BF5" w:rsidRDefault="00CC5400" w:rsidP="00CC5400">
            <w:pPr>
              <w:spacing w:after="0" w:line="240" w:lineRule="auto"/>
              <w:ind w:left="0" w:right="0" w:firstLine="0"/>
              <w:jc w:val="center"/>
              <w:rPr>
                <w:rFonts w:ascii="Arial" w:hAnsi="Arial" w:cs="Arial"/>
                <w:b/>
                <w:bCs/>
                <w:i/>
                <w:iCs/>
                <w:kern w:val="0"/>
                <w:sz w:val="20"/>
                <w:szCs w:val="20"/>
                <w14:ligatures w14:val="none"/>
              </w:rPr>
            </w:pPr>
            <w:r w:rsidRPr="00FF4BF5">
              <w:rPr>
                <w:rFonts w:ascii="Arial" w:hAnsi="Arial" w:cs="Arial"/>
                <w:b/>
                <w:bCs/>
                <w:i/>
                <w:iCs/>
                <w:kern w:val="0"/>
                <w:sz w:val="20"/>
                <w:szCs w:val="20"/>
                <w14:ligatures w14:val="none"/>
              </w:rPr>
              <w:t>2025</w:t>
            </w:r>
          </w:p>
        </w:tc>
        <w:tc>
          <w:tcPr>
            <w:tcW w:w="1720" w:type="dxa"/>
            <w:tcBorders>
              <w:top w:val="single" w:sz="4" w:space="0" w:color="auto"/>
              <w:left w:val="nil"/>
              <w:bottom w:val="nil"/>
              <w:right w:val="single" w:sz="4" w:space="0" w:color="auto"/>
            </w:tcBorders>
            <w:shd w:val="clear" w:color="CCCCFF" w:fill="C0C0C0"/>
            <w:noWrap/>
            <w:vAlign w:val="center"/>
            <w:hideMark/>
          </w:tcPr>
          <w:p w14:paraId="2C648BCA" w14:textId="77777777" w:rsidR="00CC5400" w:rsidRPr="00FF4BF5" w:rsidRDefault="00CC5400" w:rsidP="00CC5400">
            <w:pPr>
              <w:spacing w:after="0" w:line="240" w:lineRule="auto"/>
              <w:ind w:left="0" w:right="0" w:firstLine="0"/>
              <w:jc w:val="center"/>
              <w:rPr>
                <w:rFonts w:ascii="Arial" w:hAnsi="Arial" w:cs="Arial"/>
                <w:b/>
                <w:bCs/>
                <w:i/>
                <w:iCs/>
                <w:kern w:val="0"/>
                <w:sz w:val="20"/>
                <w:szCs w:val="20"/>
                <w14:ligatures w14:val="none"/>
              </w:rPr>
            </w:pPr>
            <w:r w:rsidRPr="00FF4BF5">
              <w:rPr>
                <w:rFonts w:ascii="Arial" w:hAnsi="Arial" w:cs="Arial"/>
                <w:b/>
                <w:bCs/>
                <w:i/>
                <w:iCs/>
                <w:kern w:val="0"/>
                <w:sz w:val="20"/>
                <w:szCs w:val="20"/>
                <w14:ligatures w14:val="none"/>
              </w:rPr>
              <w:t>2026</w:t>
            </w:r>
          </w:p>
        </w:tc>
      </w:tr>
      <w:tr w:rsidR="00CC5400" w:rsidRPr="00FF4BF5" w14:paraId="38BA260D" w14:textId="77777777" w:rsidTr="00CC5400">
        <w:trPr>
          <w:trHeight w:val="528"/>
          <w:jc w:val="center"/>
        </w:trPr>
        <w:tc>
          <w:tcPr>
            <w:tcW w:w="3240" w:type="dxa"/>
            <w:tcBorders>
              <w:top w:val="single" w:sz="8" w:space="0" w:color="auto"/>
              <w:left w:val="single" w:sz="8" w:space="0" w:color="auto"/>
              <w:bottom w:val="single" w:sz="4" w:space="0" w:color="auto"/>
              <w:right w:val="single" w:sz="4" w:space="0" w:color="auto"/>
            </w:tcBorders>
            <w:shd w:val="clear" w:color="000000" w:fill="D9D9D9"/>
            <w:vAlign w:val="center"/>
            <w:hideMark/>
          </w:tcPr>
          <w:p w14:paraId="2A8526E8" w14:textId="77777777" w:rsidR="00CC5400" w:rsidRPr="00FF4BF5" w:rsidRDefault="00CC5400" w:rsidP="00CC5400">
            <w:pPr>
              <w:spacing w:after="0" w:line="240" w:lineRule="auto"/>
              <w:ind w:left="0" w:right="0" w:firstLine="0"/>
              <w:jc w:val="left"/>
              <w:rPr>
                <w:rFonts w:ascii="Arial" w:hAnsi="Arial" w:cs="Arial"/>
                <w:b/>
                <w:bCs/>
                <w:i/>
                <w:iCs/>
                <w:kern w:val="0"/>
                <w:sz w:val="20"/>
                <w:szCs w:val="20"/>
                <w14:ligatures w14:val="none"/>
              </w:rPr>
            </w:pPr>
            <w:r w:rsidRPr="00FF4BF5">
              <w:rPr>
                <w:rFonts w:ascii="Arial" w:hAnsi="Arial" w:cs="Arial"/>
                <w:b/>
                <w:bCs/>
                <w:i/>
                <w:iCs/>
                <w:kern w:val="0"/>
                <w:sz w:val="20"/>
                <w:szCs w:val="20"/>
                <w14:ligatures w14:val="none"/>
              </w:rPr>
              <w:t>Totale Spesa Macroaggregato 101</w:t>
            </w:r>
          </w:p>
        </w:tc>
        <w:tc>
          <w:tcPr>
            <w:tcW w:w="1720" w:type="dxa"/>
            <w:tcBorders>
              <w:top w:val="single" w:sz="8" w:space="0" w:color="auto"/>
              <w:left w:val="nil"/>
              <w:bottom w:val="single" w:sz="4" w:space="0" w:color="auto"/>
              <w:right w:val="single" w:sz="4" w:space="0" w:color="auto"/>
            </w:tcBorders>
            <w:shd w:val="clear" w:color="000000" w:fill="D9D9D9"/>
            <w:noWrap/>
            <w:vAlign w:val="center"/>
            <w:hideMark/>
          </w:tcPr>
          <w:p w14:paraId="51326274" w14:textId="77777777" w:rsidR="00CC5400" w:rsidRPr="00FF4BF5" w:rsidRDefault="00CC5400" w:rsidP="00CC5400">
            <w:pPr>
              <w:spacing w:after="0" w:line="240" w:lineRule="auto"/>
              <w:ind w:left="0" w:right="0" w:firstLine="0"/>
              <w:jc w:val="right"/>
              <w:rPr>
                <w:rFonts w:ascii="Arial" w:hAnsi="Arial" w:cs="Arial"/>
                <w:b/>
                <w:bCs/>
                <w:i/>
                <w:iCs/>
                <w:kern w:val="0"/>
                <w:sz w:val="20"/>
                <w:szCs w:val="20"/>
                <w14:ligatures w14:val="none"/>
              </w:rPr>
            </w:pPr>
            <w:r w:rsidRPr="00FF4BF5">
              <w:rPr>
                <w:rFonts w:ascii="Arial" w:hAnsi="Arial" w:cs="Arial"/>
                <w:b/>
                <w:bCs/>
                <w:i/>
                <w:iCs/>
                <w:kern w:val="0"/>
                <w:sz w:val="20"/>
                <w:szCs w:val="20"/>
                <w14:ligatures w14:val="none"/>
              </w:rPr>
              <w:t>12.390.050,93</w:t>
            </w:r>
          </w:p>
        </w:tc>
        <w:tc>
          <w:tcPr>
            <w:tcW w:w="1720" w:type="dxa"/>
            <w:tcBorders>
              <w:top w:val="single" w:sz="8" w:space="0" w:color="auto"/>
              <w:left w:val="nil"/>
              <w:bottom w:val="single" w:sz="4" w:space="0" w:color="auto"/>
              <w:right w:val="single" w:sz="4" w:space="0" w:color="auto"/>
            </w:tcBorders>
            <w:shd w:val="clear" w:color="000000" w:fill="D9D9D9"/>
            <w:noWrap/>
            <w:vAlign w:val="center"/>
            <w:hideMark/>
          </w:tcPr>
          <w:p w14:paraId="14F7E39F" w14:textId="77777777" w:rsidR="00CC5400" w:rsidRPr="00FF4BF5" w:rsidRDefault="00CC5400" w:rsidP="00CC5400">
            <w:pPr>
              <w:spacing w:after="0" w:line="240" w:lineRule="auto"/>
              <w:ind w:left="0" w:right="0" w:firstLine="0"/>
              <w:jc w:val="right"/>
              <w:rPr>
                <w:rFonts w:ascii="Arial" w:hAnsi="Arial" w:cs="Arial"/>
                <w:b/>
                <w:bCs/>
                <w:i/>
                <w:iCs/>
                <w:kern w:val="0"/>
                <w:sz w:val="20"/>
                <w:szCs w:val="20"/>
                <w14:ligatures w14:val="none"/>
              </w:rPr>
            </w:pPr>
            <w:r w:rsidRPr="00FF4BF5">
              <w:rPr>
                <w:rFonts w:ascii="Arial" w:hAnsi="Arial" w:cs="Arial"/>
                <w:b/>
                <w:bCs/>
                <w:i/>
                <w:iCs/>
                <w:kern w:val="0"/>
                <w:sz w:val="20"/>
                <w:szCs w:val="20"/>
                <w14:ligatures w14:val="none"/>
              </w:rPr>
              <w:t>11.829.047,12</w:t>
            </w:r>
          </w:p>
        </w:tc>
        <w:tc>
          <w:tcPr>
            <w:tcW w:w="1720" w:type="dxa"/>
            <w:tcBorders>
              <w:top w:val="single" w:sz="8" w:space="0" w:color="auto"/>
              <w:left w:val="nil"/>
              <w:bottom w:val="single" w:sz="4" w:space="0" w:color="auto"/>
              <w:right w:val="single" w:sz="4" w:space="0" w:color="auto"/>
            </w:tcBorders>
            <w:shd w:val="clear" w:color="000000" w:fill="D9D9D9"/>
            <w:noWrap/>
            <w:vAlign w:val="center"/>
            <w:hideMark/>
          </w:tcPr>
          <w:p w14:paraId="04E3F852" w14:textId="77777777" w:rsidR="00CC5400" w:rsidRPr="00FF4BF5" w:rsidRDefault="00CC5400" w:rsidP="00CC5400">
            <w:pPr>
              <w:spacing w:after="0" w:line="240" w:lineRule="auto"/>
              <w:ind w:left="0" w:right="0" w:firstLine="0"/>
              <w:jc w:val="right"/>
              <w:rPr>
                <w:rFonts w:ascii="Arial" w:hAnsi="Arial" w:cs="Arial"/>
                <w:b/>
                <w:bCs/>
                <w:i/>
                <w:iCs/>
                <w:kern w:val="0"/>
                <w:sz w:val="20"/>
                <w:szCs w:val="20"/>
                <w14:ligatures w14:val="none"/>
              </w:rPr>
            </w:pPr>
            <w:r w:rsidRPr="00FF4BF5">
              <w:rPr>
                <w:rFonts w:ascii="Arial" w:hAnsi="Arial" w:cs="Arial"/>
                <w:b/>
                <w:bCs/>
                <w:i/>
                <w:iCs/>
                <w:kern w:val="0"/>
                <w:sz w:val="20"/>
                <w:szCs w:val="20"/>
                <w14:ligatures w14:val="none"/>
              </w:rPr>
              <w:t>11.820.620,54</w:t>
            </w:r>
          </w:p>
        </w:tc>
      </w:tr>
      <w:tr w:rsidR="00CC5400" w:rsidRPr="00FF4BF5" w14:paraId="1AF22014" w14:textId="77777777" w:rsidTr="00CC5400">
        <w:trPr>
          <w:trHeight w:val="276"/>
          <w:jc w:val="center"/>
        </w:trPr>
        <w:tc>
          <w:tcPr>
            <w:tcW w:w="3240" w:type="dxa"/>
            <w:tcBorders>
              <w:top w:val="nil"/>
              <w:left w:val="single" w:sz="8" w:space="0" w:color="auto"/>
              <w:bottom w:val="single" w:sz="4" w:space="0" w:color="auto"/>
              <w:right w:val="single" w:sz="4" w:space="0" w:color="auto"/>
            </w:tcBorders>
            <w:shd w:val="clear" w:color="000000" w:fill="D9D9D9"/>
            <w:vAlign w:val="center"/>
            <w:hideMark/>
          </w:tcPr>
          <w:p w14:paraId="58528668" w14:textId="77777777" w:rsidR="00CC5400" w:rsidRPr="00FF4BF5" w:rsidRDefault="00CC5400" w:rsidP="00CC5400">
            <w:pPr>
              <w:spacing w:after="0" w:line="240" w:lineRule="auto"/>
              <w:ind w:left="0" w:right="0" w:firstLine="0"/>
              <w:jc w:val="left"/>
              <w:rPr>
                <w:rFonts w:ascii="Arial" w:hAnsi="Arial" w:cs="Arial"/>
                <w:b/>
                <w:bCs/>
                <w:i/>
                <w:iCs/>
                <w:kern w:val="0"/>
                <w:sz w:val="20"/>
                <w:szCs w:val="20"/>
                <w14:ligatures w14:val="none"/>
              </w:rPr>
            </w:pPr>
            <w:r w:rsidRPr="00FF4BF5">
              <w:rPr>
                <w:rFonts w:ascii="Arial" w:hAnsi="Arial" w:cs="Arial"/>
                <w:b/>
                <w:bCs/>
                <w:i/>
                <w:iCs/>
                <w:kern w:val="0"/>
                <w:sz w:val="20"/>
                <w:szCs w:val="20"/>
                <w14:ligatures w14:val="none"/>
              </w:rPr>
              <w:t>Spesa Macroaggregato 103</w:t>
            </w:r>
          </w:p>
        </w:tc>
        <w:tc>
          <w:tcPr>
            <w:tcW w:w="1720" w:type="dxa"/>
            <w:tcBorders>
              <w:top w:val="nil"/>
              <w:left w:val="nil"/>
              <w:bottom w:val="single" w:sz="4" w:space="0" w:color="auto"/>
              <w:right w:val="single" w:sz="4" w:space="0" w:color="auto"/>
            </w:tcBorders>
            <w:shd w:val="clear" w:color="000000" w:fill="D9D9D9"/>
            <w:noWrap/>
            <w:vAlign w:val="center"/>
            <w:hideMark/>
          </w:tcPr>
          <w:p w14:paraId="70FB1AC5" w14:textId="77777777" w:rsidR="00CC5400" w:rsidRPr="00FF4BF5" w:rsidRDefault="00CC5400" w:rsidP="00CC5400">
            <w:pPr>
              <w:spacing w:after="0" w:line="240" w:lineRule="auto"/>
              <w:ind w:left="0" w:right="0" w:firstLine="0"/>
              <w:jc w:val="right"/>
              <w:rPr>
                <w:rFonts w:ascii="Arial" w:hAnsi="Arial" w:cs="Arial"/>
                <w:b/>
                <w:bCs/>
                <w:i/>
                <w:iCs/>
                <w:kern w:val="0"/>
                <w:sz w:val="20"/>
                <w:szCs w:val="20"/>
                <w14:ligatures w14:val="none"/>
              </w:rPr>
            </w:pPr>
            <w:r w:rsidRPr="00FF4BF5">
              <w:rPr>
                <w:rFonts w:ascii="Arial" w:hAnsi="Arial" w:cs="Arial"/>
                <w:b/>
                <w:bCs/>
                <w:i/>
                <w:iCs/>
                <w:kern w:val="0"/>
                <w:sz w:val="20"/>
                <w:szCs w:val="20"/>
                <w14:ligatures w14:val="none"/>
              </w:rPr>
              <w:t>281.834,59 €</w:t>
            </w:r>
          </w:p>
        </w:tc>
        <w:tc>
          <w:tcPr>
            <w:tcW w:w="1720" w:type="dxa"/>
            <w:tcBorders>
              <w:top w:val="nil"/>
              <w:left w:val="nil"/>
              <w:bottom w:val="single" w:sz="4" w:space="0" w:color="auto"/>
              <w:right w:val="single" w:sz="4" w:space="0" w:color="auto"/>
            </w:tcBorders>
            <w:shd w:val="clear" w:color="000000" w:fill="D9D9D9"/>
            <w:noWrap/>
            <w:vAlign w:val="center"/>
            <w:hideMark/>
          </w:tcPr>
          <w:p w14:paraId="6C3EF358" w14:textId="77777777" w:rsidR="00CC5400" w:rsidRPr="00FF4BF5" w:rsidRDefault="00CC5400" w:rsidP="00CC5400">
            <w:pPr>
              <w:spacing w:after="0" w:line="240" w:lineRule="auto"/>
              <w:ind w:left="0" w:right="0" w:firstLine="0"/>
              <w:jc w:val="right"/>
              <w:rPr>
                <w:rFonts w:ascii="Arial" w:hAnsi="Arial" w:cs="Arial"/>
                <w:b/>
                <w:bCs/>
                <w:i/>
                <w:iCs/>
                <w:kern w:val="0"/>
                <w:sz w:val="20"/>
                <w:szCs w:val="20"/>
                <w14:ligatures w14:val="none"/>
              </w:rPr>
            </w:pPr>
            <w:r w:rsidRPr="00FF4BF5">
              <w:rPr>
                <w:rFonts w:ascii="Arial" w:hAnsi="Arial" w:cs="Arial"/>
                <w:b/>
                <w:bCs/>
                <w:i/>
                <w:iCs/>
                <w:kern w:val="0"/>
                <w:sz w:val="20"/>
                <w:szCs w:val="20"/>
                <w14:ligatures w14:val="none"/>
              </w:rPr>
              <w:t>125.609,69 €</w:t>
            </w:r>
          </w:p>
        </w:tc>
        <w:tc>
          <w:tcPr>
            <w:tcW w:w="1720" w:type="dxa"/>
            <w:tcBorders>
              <w:top w:val="nil"/>
              <w:left w:val="nil"/>
              <w:bottom w:val="single" w:sz="4" w:space="0" w:color="auto"/>
              <w:right w:val="single" w:sz="4" w:space="0" w:color="auto"/>
            </w:tcBorders>
            <w:shd w:val="clear" w:color="000000" w:fill="D9D9D9"/>
            <w:noWrap/>
            <w:vAlign w:val="center"/>
            <w:hideMark/>
          </w:tcPr>
          <w:p w14:paraId="460A79DE" w14:textId="77777777" w:rsidR="00CC5400" w:rsidRPr="00FF4BF5" w:rsidRDefault="00CC5400" w:rsidP="00CC5400">
            <w:pPr>
              <w:spacing w:after="0" w:line="240" w:lineRule="auto"/>
              <w:ind w:left="0" w:right="0" w:firstLine="0"/>
              <w:jc w:val="right"/>
              <w:rPr>
                <w:rFonts w:ascii="Arial" w:hAnsi="Arial" w:cs="Arial"/>
                <w:b/>
                <w:bCs/>
                <w:i/>
                <w:iCs/>
                <w:kern w:val="0"/>
                <w:sz w:val="20"/>
                <w:szCs w:val="20"/>
                <w14:ligatures w14:val="none"/>
              </w:rPr>
            </w:pPr>
            <w:r w:rsidRPr="00FF4BF5">
              <w:rPr>
                <w:rFonts w:ascii="Arial" w:hAnsi="Arial" w:cs="Arial"/>
                <w:b/>
                <w:bCs/>
                <w:i/>
                <w:iCs/>
                <w:kern w:val="0"/>
                <w:sz w:val="20"/>
                <w:szCs w:val="20"/>
                <w14:ligatures w14:val="none"/>
              </w:rPr>
              <w:t>125.609,69 €</w:t>
            </w:r>
          </w:p>
        </w:tc>
      </w:tr>
      <w:tr w:rsidR="00CC5400" w:rsidRPr="00FF4BF5" w14:paraId="14D9B403" w14:textId="77777777" w:rsidTr="00CC5400">
        <w:trPr>
          <w:trHeight w:val="288"/>
          <w:jc w:val="center"/>
        </w:trPr>
        <w:tc>
          <w:tcPr>
            <w:tcW w:w="3240" w:type="dxa"/>
            <w:tcBorders>
              <w:top w:val="nil"/>
              <w:left w:val="single" w:sz="8" w:space="0" w:color="auto"/>
              <w:bottom w:val="single" w:sz="8" w:space="0" w:color="auto"/>
              <w:right w:val="single" w:sz="4" w:space="0" w:color="auto"/>
            </w:tcBorders>
            <w:shd w:val="clear" w:color="000000" w:fill="D9D9D9"/>
            <w:vAlign w:val="center"/>
            <w:hideMark/>
          </w:tcPr>
          <w:p w14:paraId="55C55E5B" w14:textId="77777777" w:rsidR="00CC5400" w:rsidRPr="00FF4BF5" w:rsidRDefault="00CC5400" w:rsidP="00CC5400">
            <w:pPr>
              <w:spacing w:after="0" w:line="240" w:lineRule="auto"/>
              <w:ind w:left="0" w:right="0" w:firstLine="0"/>
              <w:jc w:val="left"/>
              <w:rPr>
                <w:rFonts w:ascii="Arial" w:hAnsi="Arial" w:cs="Arial"/>
                <w:b/>
                <w:bCs/>
                <w:i/>
                <w:iCs/>
                <w:kern w:val="0"/>
                <w:sz w:val="20"/>
                <w:szCs w:val="20"/>
                <w14:ligatures w14:val="none"/>
              </w:rPr>
            </w:pPr>
            <w:r w:rsidRPr="00FF4BF5">
              <w:rPr>
                <w:rFonts w:ascii="Arial" w:hAnsi="Arial" w:cs="Arial"/>
                <w:b/>
                <w:bCs/>
                <w:i/>
                <w:iCs/>
                <w:kern w:val="0"/>
                <w:sz w:val="20"/>
                <w:szCs w:val="20"/>
                <w14:ligatures w14:val="none"/>
              </w:rPr>
              <w:t>Spesa Macroaggregato 102 IRAP</w:t>
            </w:r>
          </w:p>
        </w:tc>
        <w:tc>
          <w:tcPr>
            <w:tcW w:w="1720" w:type="dxa"/>
            <w:tcBorders>
              <w:top w:val="nil"/>
              <w:left w:val="nil"/>
              <w:bottom w:val="single" w:sz="8" w:space="0" w:color="auto"/>
              <w:right w:val="single" w:sz="4" w:space="0" w:color="auto"/>
            </w:tcBorders>
            <w:shd w:val="clear" w:color="000000" w:fill="D9D9D9"/>
            <w:noWrap/>
            <w:vAlign w:val="center"/>
            <w:hideMark/>
          </w:tcPr>
          <w:p w14:paraId="0FC1A0A7" w14:textId="77777777" w:rsidR="00CC5400" w:rsidRPr="00FF4BF5" w:rsidRDefault="00CC5400" w:rsidP="00CC5400">
            <w:pPr>
              <w:spacing w:after="0" w:line="240" w:lineRule="auto"/>
              <w:ind w:left="0" w:right="0" w:firstLine="0"/>
              <w:jc w:val="right"/>
              <w:rPr>
                <w:rFonts w:ascii="Arial" w:hAnsi="Arial" w:cs="Arial"/>
                <w:b/>
                <w:bCs/>
                <w:i/>
                <w:iCs/>
                <w:kern w:val="0"/>
                <w:sz w:val="20"/>
                <w:szCs w:val="20"/>
                <w14:ligatures w14:val="none"/>
              </w:rPr>
            </w:pPr>
            <w:r w:rsidRPr="00FF4BF5">
              <w:rPr>
                <w:rFonts w:ascii="Arial" w:hAnsi="Arial" w:cs="Arial"/>
                <w:b/>
                <w:bCs/>
                <w:i/>
                <w:iCs/>
                <w:kern w:val="0"/>
                <w:sz w:val="20"/>
                <w:szCs w:val="20"/>
                <w14:ligatures w14:val="none"/>
              </w:rPr>
              <w:t>754.391,15 €</w:t>
            </w:r>
          </w:p>
        </w:tc>
        <w:tc>
          <w:tcPr>
            <w:tcW w:w="1720" w:type="dxa"/>
            <w:tcBorders>
              <w:top w:val="nil"/>
              <w:left w:val="nil"/>
              <w:bottom w:val="single" w:sz="8" w:space="0" w:color="auto"/>
              <w:right w:val="single" w:sz="4" w:space="0" w:color="auto"/>
            </w:tcBorders>
            <w:shd w:val="clear" w:color="000000" w:fill="D9D9D9"/>
            <w:noWrap/>
            <w:vAlign w:val="center"/>
            <w:hideMark/>
          </w:tcPr>
          <w:p w14:paraId="123CE71C" w14:textId="77777777" w:rsidR="00CC5400" w:rsidRPr="00FF4BF5" w:rsidRDefault="00CC5400" w:rsidP="00CC5400">
            <w:pPr>
              <w:spacing w:after="0" w:line="240" w:lineRule="auto"/>
              <w:ind w:left="0" w:right="0" w:firstLine="0"/>
              <w:jc w:val="right"/>
              <w:rPr>
                <w:rFonts w:ascii="Arial" w:hAnsi="Arial" w:cs="Arial"/>
                <w:b/>
                <w:bCs/>
                <w:i/>
                <w:iCs/>
                <w:kern w:val="0"/>
                <w:sz w:val="20"/>
                <w:szCs w:val="20"/>
                <w14:ligatures w14:val="none"/>
              </w:rPr>
            </w:pPr>
            <w:r w:rsidRPr="00FF4BF5">
              <w:rPr>
                <w:rFonts w:ascii="Arial" w:hAnsi="Arial" w:cs="Arial"/>
                <w:b/>
                <w:bCs/>
                <w:i/>
                <w:iCs/>
                <w:kern w:val="0"/>
                <w:sz w:val="20"/>
                <w:szCs w:val="20"/>
                <w14:ligatures w14:val="none"/>
              </w:rPr>
              <w:t>656.535,55 €</w:t>
            </w:r>
          </w:p>
        </w:tc>
        <w:tc>
          <w:tcPr>
            <w:tcW w:w="1720" w:type="dxa"/>
            <w:tcBorders>
              <w:top w:val="nil"/>
              <w:left w:val="nil"/>
              <w:bottom w:val="single" w:sz="8" w:space="0" w:color="auto"/>
              <w:right w:val="single" w:sz="4" w:space="0" w:color="auto"/>
            </w:tcBorders>
            <w:shd w:val="clear" w:color="000000" w:fill="D9D9D9"/>
            <w:noWrap/>
            <w:vAlign w:val="center"/>
            <w:hideMark/>
          </w:tcPr>
          <w:p w14:paraId="457AD8BD" w14:textId="77777777" w:rsidR="00CC5400" w:rsidRPr="00FF4BF5" w:rsidRDefault="00CC5400" w:rsidP="00CC5400">
            <w:pPr>
              <w:spacing w:after="0" w:line="240" w:lineRule="auto"/>
              <w:ind w:left="0" w:right="0" w:firstLine="0"/>
              <w:jc w:val="right"/>
              <w:rPr>
                <w:rFonts w:ascii="Arial" w:hAnsi="Arial" w:cs="Arial"/>
                <w:b/>
                <w:bCs/>
                <w:i/>
                <w:iCs/>
                <w:kern w:val="0"/>
                <w:sz w:val="20"/>
                <w:szCs w:val="20"/>
                <w14:ligatures w14:val="none"/>
              </w:rPr>
            </w:pPr>
            <w:r w:rsidRPr="00FF4BF5">
              <w:rPr>
                <w:rFonts w:ascii="Arial" w:hAnsi="Arial" w:cs="Arial"/>
                <w:b/>
                <w:bCs/>
                <w:i/>
                <w:iCs/>
                <w:kern w:val="0"/>
                <w:sz w:val="20"/>
                <w:szCs w:val="20"/>
                <w14:ligatures w14:val="none"/>
              </w:rPr>
              <w:t>658.619,14 €</w:t>
            </w:r>
          </w:p>
        </w:tc>
      </w:tr>
      <w:tr w:rsidR="00CC5400" w:rsidRPr="00FF4BF5" w14:paraId="59575923" w14:textId="77777777" w:rsidTr="00CC5400">
        <w:trPr>
          <w:trHeight w:val="288"/>
          <w:jc w:val="center"/>
        </w:trPr>
        <w:tc>
          <w:tcPr>
            <w:tcW w:w="3240" w:type="dxa"/>
            <w:tcBorders>
              <w:top w:val="nil"/>
              <w:left w:val="single" w:sz="8" w:space="0" w:color="auto"/>
              <w:bottom w:val="single" w:sz="8" w:space="0" w:color="auto"/>
              <w:right w:val="nil"/>
            </w:tcBorders>
            <w:shd w:val="clear" w:color="auto" w:fill="auto"/>
            <w:vAlign w:val="center"/>
            <w:hideMark/>
          </w:tcPr>
          <w:p w14:paraId="7EDB9966" w14:textId="77777777" w:rsidR="00CC5400" w:rsidRPr="00FF4BF5" w:rsidRDefault="00CC5400" w:rsidP="00CC5400">
            <w:pPr>
              <w:spacing w:after="0" w:line="240" w:lineRule="auto"/>
              <w:ind w:left="0" w:right="0" w:firstLine="0"/>
              <w:jc w:val="left"/>
              <w:rPr>
                <w:rFonts w:ascii="Arial" w:hAnsi="Arial" w:cs="Arial"/>
                <w:b/>
                <w:bCs/>
                <w:i/>
                <w:iCs/>
                <w:kern w:val="0"/>
                <w:sz w:val="20"/>
                <w:szCs w:val="20"/>
                <w14:ligatures w14:val="none"/>
              </w:rPr>
            </w:pPr>
            <w:r w:rsidRPr="00FF4BF5">
              <w:rPr>
                <w:rFonts w:ascii="Arial" w:hAnsi="Arial" w:cs="Arial"/>
                <w:b/>
                <w:bCs/>
                <w:i/>
                <w:iCs/>
                <w:kern w:val="0"/>
                <w:sz w:val="20"/>
                <w:szCs w:val="20"/>
                <w14:ligatures w14:val="none"/>
              </w:rPr>
              <w:t>altre spese incluse</w:t>
            </w:r>
          </w:p>
        </w:tc>
        <w:tc>
          <w:tcPr>
            <w:tcW w:w="1720" w:type="dxa"/>
            <w:tcBorders>
              <w:top w:val="nil"/>
              <w:left w:val="single" w:sz="4" w:space="0" w:color="auto"/>
              <w:bottom w:val="single" w:sz="8" w:space="0" w:color="auto"/>
              <w:right w:val="single" w:sz="4" w:space="0" w:color="auto"/>
            </w:tcBorders>
            <w:shd w:val="clear" w:color="auto" w:fill="auto"/>
            <w:noWrap/>
            <w:vAlign w:val="center"/>
            <w:hideMark/>
          </w:tcPr>
          <w:p w14:paraId="4998D4BE" w14:textId="77777777" w:rsidR="00CC5400" w:rsidRPr="00FF4BF5" w:rsidRDefault="00CC5400" w:rsidP="00CC5400">
            <w:pPr>
              <w:spacing w:after="0" w:line="240" w:lineRule="auto"/>
              <w:ind w:left="0" w:right="0" w:firstLine="0"/>
              <w:jc w:val="left"/>
              <w:rPr>
                <w:rFonts w:ascii="Arial" w:hAnsi="Arial" w:cs="Arial"/>
                <w:i/>
                <w:iCs/>
                <w:kern w:val="0"/>
                <w:sz w:val="20"/>
                <w:szCs w:val="20"/>
                <w14:ligatures w14:val="none"/>
              </w:rPr>
            </w:pPr>
            <w:r w:rsidRPr="00FF4BF5">
              <w:rPr>
                <w:rFonts w:ascii="Arial" w:hAnsi="Arial" w:cs="Arial"/>
                <w:i/>
                <w:iCs/>
                <w:kern w:val="0"/>
                <w:sz w:val="20"/>
                <w:szCs w:val="20"/>
                <w14:ligatures w14:val="none"/>
              </w:rPr>
              <w:t> </w:t>
            </w:r>
          </w:p>
        </w:tc>
        <w:tc>
          <w:tcPr>
            <w:tcW w:w="1720" w:type="dxa"/>
            <w:tcBorders>
              <w:top w:val="nil"/>
              <w:left w:val="nil"/>
              <w:bottom w:val="single" w:sz="8" w:space="0" w:color="auto"/>
              <w:right w:val="single" w:sz="4" w:space="0" w:color="auto"/>
            </w:tcBorders>
            <w:shd w:val="clear" w:color="auto" w:fill="auto"/>
            <w:noWrap/>
            <w:vAlign w:val="center"/>
            <w:hideMark/>
          </w:tcPr>
          <w:p w14:paraId="07264C14" w14:textId="77777777" w:rsidR="00CC5400" w:rsidRPr="00FF4BF5" w:rsidRDefault="00CC5400" w:rsidP="00CC5400">
            <w:pPr>
              <w:spacing w:after="0" w:line="240" w:lineRule="auto"/>
              <w:ind w:left="0" w:right="0" w:firstLine="0"/>
              <w:jc w:val="left"/>
              <w:rPr>
                <w:rFonts w:ascii="Arial" w:hAnsi="Arial" w:cs="Arial"/>
                <w:i/>
                <w:iCs/>
                <w:kern w:val="0"/>
                <w:sz w:val="20"/>
                <w:szCs w:val="20"/>
                <w14:ligatures w14:val="none"/>
              </w:rPr>
            </w:pPr>
            <w:r w:rsidRPr="00FF4BF5">
              <w:rPr>
                <w:rFonts w:ascii="Arial" w:hAnsi="Arial" w:cs="Arial"/>
                <w:i/>
                <w:iCs/>
                <w:kern w:val="0"/>
                <w:sz w:val="20"/>
                <w:szCs w:val="20"/>
                <w14:ligatures w14:val="none"/>
              </w:rPr>
              <w:t> </w:t>
            </w:r>
          </w:p>
        </w:tc>
        <w:tc>
          <w:tcPr>
            <w:tcW w:w="1720" w:type="dxa"/>
            <w:tcBorders>
              <w:top w:val="nil"/>
              <w:left w:val="nil"/>
              <w:bottom w:val="single" w:sz="8" w:space="0" w:color="auto"/>
              <w:right w:val="single" w:sz="8" w:space="0" w:color="auto"/>
            </w:tcBorders>
            <w:shd w:val="clear" w:color="auto" w:fill="auto"/>
            <w:noWrap/>
            <w:vAlign w:val="center"/>
            <w:hideMark/>
          </w:tcPr>
          <w:p w14:paraId="63414094" w14:textId="77777777" w:rsidR="00CC5400" w:rsidRPr="00FF4BF5" w:rsidRDefault="00CC5400" w:rsidP="00CC5400">
            <w:pPr>
              <w:spacing w:after="0" w:line="240" w:lineRule="auto"/>
              <w:ind w:left="0" w:right="0" w:firstLine="0"/>
              <w:jc w:val="left"/>
              <w:rPr>
                <w:rFonts w:ascii="Arial" w:hAnsi="Arial" w:cs="Arial"/>
                <w:i/>
                <w:iCs/>
                <w:kern w:val="0"/>
                <w:sz w:val="20"/>
                <w:szCs w:val="20"/>
                <w14:ligatures w14:val="none"/>
              </w:rPr>
            </w:pPr>
            <w:r w:rsidRPr="00FF4BF5">
              <w:rPr>
                <w:rFonts w:ascii="Arial" w:hAnsi="Arial" w:cs="Arial"/>
                <w:i/>
                <w:iCs/>
                <w:kern w:val="0"/>
                <w:sz w:val="20"/>
                <w:szCs w:val="20"/>
                <w14:ligatures w14:val="none"/>
              </w:rPr>
              <w:t> </w:t>
            </w:r>
          </w:p>
        </w:tc>
      </w:tr>
      <w:tr w:rsidR="00CC5400" w:rsidRPr="00FF4BF5" w14:paraId="5F923B9B" w14:textId="77777777" w:rsidTr="00CC5400">
        <w:trPr>
          <w:trHeight w:val="540"/>
          <w:jc w:val="center"/>
        </w:trPr>
        <w:tc>
          <w:tcPr>
            <w:tcW w:w="3240" w:type="dxa"/>
            <w:tcBorders>
              <w:top w:val="nil"/>
              <w:left w:val="single" w:sz="8" w:space="0" w:color="auto"/>
              <w:bottom w:val="single" w:sz="8" w:space="0" w:color="auto"/>
              <w:right w:val="nil"/>
            </w:tcBorders>
            <w:shd w:val="clear" w:color="auto" w:fill="auto"/>
            <w:vAlign w:val="center"/>
            <w:hideMark/>
          </w:tcPr>
          <w:p w14:paraId="070378B9" w14:textId="77777777" w:rsidR="00CC5400" w:rsidRPr="00FF4BF5" w:rsidRDefault="00CC5400" w:rsidP="00CC5400">
            <w:pPr>
              <w:spacing w:after="0" w:line="240" w:lineRule="auto"/>
              <w:ind w:left="0" w:right="0" w:firstLine="0"/>
              <w:jc w:val="left"/>
              <w:rPr>
                <w:rFonts w:ascii="Arial" w:hAnsi="Arial" w:cs="Arial"/>
                <w:b/>
                <w:bCs/>
                <w:i/>
                <w:iCs/>
                <w:kern w:val="0"/>
                <w:sz w:val="20"/>
                <w:szCs w:val="20"/>
                <w14:ligatures w14:val="none"/>
              </w:rPr>
            </w:pPr>
            <w:r w:rsidRPr="00FF4BF5">
              <w:rPr>
                <w:rFonts w:ascii="Arial" w:hAnsi="Arial" w:cs="Arial"/>
                <w:b/>
                <w:bCs/>
                <w:i/>
                <w:iCs/>
                <w:kern w:val="0"/>
                <w:sz w:val="20"/>
                <w:szCs w:val="20"/>
                <w14:ligatures w14:val="none"/>
              </w:rPr>
              <w:t>Altre spese: reiscrizioni imputate all’esercizio successivo</w:t>
            </w:r>
          </w:p>
        </w:tc>
        <w:tc>
          <w:tcPr>
            <w:tcW w:w="1720" w:type="dxa"/>
            <w:tcBorders>
              <w:top w:val="nil"/>
              <w:left w:val="single" w:sz="4" w:space="0" w:color="auto"/>
              <w:bottom w:val="single" w:sz="8" w:space="0" w:color="auto"/>
              <w:right w:val="single" w:sz="4" w:space="0" w:color="auto"/>
            </w:tcBorders>
            <w:shd w:val="clear" w:color="auto" w:fill="auto"/>
            <w:noWrap/>
            <w:vAlign w:val="center"/>
            <w:hideMark/>
          </w:tcPr>
          <w:p w14:paraId="2B3AFEFD" w14:textId="77777777" w:rsidR="00CC5400" w:rsidRPr="00FF4BF5" w:rsidRDefault="00CC5400" w:rsidP="00CC5400">
            <w:pPr>
              <w:spacing w:after="0" w:line="240" w:lineRule="auto"/>
              <w:ind w:left="0" w:right="0" w:firstLine="0"/>
              <w:jc w:val="right"/>
              <w:rPr>
                <w:rFonts w:ascii="Arial" w:hAnsi="Arial" w:cs="Arial"/>
                <w:i/>
                <w:iCs/>
                <w:kern w:val="0"/>
                <w:sz w:val="20"/>
                <w:szCs w:val="20"/>
                <w14:ligatures w14:val="none"/>
              </w:rPr>
            </w:pPr>
            <w:r w:rsidRPr="00FF4BF5">
              <w:rPr>
                <w:rFonts w:ascii="Arial" w:hAnsi="Arial" w:cs="Arial"/>
                <w:i/>
                <w:iCs/>
                <w:kern w:val="0"/>
                <w:sz w:val="20"/>
                <w:szCs w:val="20"/>
                <w14:ligatures w14:val="none"/>
              </w:rPr>
              <w:t> </w:t>
            </w:r>
          </w:p>
        </w:tc>
        <w:tc>
          <w:tcPr>
            <w:tcW w:w="1720" w:type="dxa"/>
            <w:tcBorders>
              <w:top w:val="nil"/>
              <w:left w:val="nil"/>
              <w:bottom w:val="single" w:sz="8" w:space="0" w:color="auto"/>
              <w:right w:val="single" w:sz="4" w:space="0" w:color="auto"/>
            </w:tcBorders>
            <w:shd w:val="clear" w:color="auto" w:fill="auto"/>
            <w:noWrap/>
            <w:vAlign w:val="center"/>
            <w:hideMark/>
          </w:tcPr>
          <w:p w14:paraId="11550914" w14:textId="77777777" w:rsidR="00CC5400" w:rsidRPr="00FF4BF5" w:rsidRDefault="00CC5400" w:rsidP="00CC5400">
            <w:pPr>
              <w:spacing w:after="0" w:line="240" w:lineRule="auto"/>
              <w:ind w:left="0" w:right="0" w:firstLine="0"/>
              <w:jc w:val="right"/>
              <w:rPr>
                <w:rFonts w:ascii="Arial" w:hAnsi="Arial" w:cs="Arial"/>
                <w:i/>
                <w:iCs/>
                <w:kern w:val="0"/>
                <w:sz w:val="20"/>
                <w:szCs w:val="20"/>
                <w14:ligatures w14:val="none"/>
              </w:rPr>
            </w:pPr>
            <w:r w:rsidRPr="00FF4BF5">
              <w:rPr>
                <w:rFonts w:ascii="Arial" w:hAnsi="Arial" w:cs="Arial"/>
                <w:i/>
                <w:iCs/>
                <w:kern w:val="0"/>
                <w:sz w:val="20"/>
                <w:szCs w:val="20"/>
                <w14:ligatures w14:val="none"/>
              </w:rPr>
              <w:t> </w:t>
            </w:r>
          </w:p>
        </w:tc>
        <w:tc>
          <w:tcPr>
            <w:tcW w:w="1720" w:type="dxa"/>
            <w:tcBorders>
              <w:top w:val="nil"/>
              <w:left w:val="nil"/>
              <w:bottom w:val="single" w:sz="8" w:space="0" w:color="auto"/>
              <w:right w:val="single" w:sz="8" w:space="0" w:color="auto"/>
            </w:tcBorders>
            <w:shd w:val="clear" w:color="auto" w:fill="auto"/>
            <w:noWrap/>
            <w:vAlign w:val="center"/>
            <w:hideMark/>
          </w:tcPr>
          <w:p w14:paraId="0649FD97" w14:textId="77777777" w:rsidR="00CC5400" w:rsidRPr="00FF4BF5" w:rsidRDefault="00CC5400" w:rsidP="00CC5400">
            <w:pPr>
              <w:spacing w:after="0" w:line="240" w:lineRule="auto"/>
              <w:ind w:left="0" w:right="0" w:firstLine="0"/>
              <w:jc w:val="left"/>
              <w:rPr>
                <w:rFonts w:ascii="Arial" w:hAnsi="Arial" w:cs="Arial"/>
                <w:i/>
                <w:iCs/>
                <w:kern w:val="0"/>
                <w:sz w:val="20"/>
                <w:szCs w:val="20"/>
                <w14:ligatures w14:val="none"/>
              </w:rPr>
            </w:pPr>
            <w:r w:rsidRPr="00FF4BF5">
              <w:rPr>
                <w:rFonts w:ascii="Arial" w:hAnsi="Arial" w:cs="Arial"/>
                <w:i/>
                <w:iCs/>
                <w:kern w:val="0"/>
                <w:sz w:val="20"/>
                <w:szCs w:val="20"/>
                <w14:ligatures w14:val="none"/>
              </w:rPr>
              <w:t> </w:t>
            </w:r>
          </w:p>
        </w:tc>
      </w:tr>
      <w:tr w:rsidR="00CC5400" w:rsidRPr="00FF4BF5" w14:paraId="005F25DA" w14:textId="77777777" w:rsidTr="00CC5400">
        <w:trPr>
          <w:trHeight w:val="288"/>
          <w:jc w:val="center"/>
        </w:trPr>
        <w:tc>
          <w:tcPr>
            <w:tcW w:w="3240" w:type="dxa"/>
            <w:tcBorders>
              <w:top w:val="nil"/>
              <w:left w:val="single" w:sz="8" w:space="0" w:color="auto"/>
              <w:bottom w:val="nil"/>
              <w:right w:val="nil"/>
            </w:tcBorders>
            <w:shd w:val="clear" w:color="auto" w:fill="auto"/>
            <w:vAlign w:val="center"/>
            <w:hideMark/>
          </w:tcPr>
          <w:p w14:paraId="08059A87" w14:textId="77777777" w:rsidR="00CC5400" w:rsidRPr="00FF4BF5" w:rsidRDefault="00CC5400" w:rsidP="00CC5400">
            <w:pPr>
              <w:spacing w:after="0" w:line="240" w:lineRule="auto"/>
              <w:ind w:left="0" w:right="0" w:firstLine="0"/>
              <w:jc w:val="left"/>
              <w:rPr>
                <w:rFonts w:ascii="Arial" w:hAnsi="Arial" w:cs="Arial"/>
                <w:b/>
                <w:bCs/>
                <w:i/>
                <w:iCs/>
                <w:kern w:val="0"/>
                <w:sz w:val="20"/>
                <w:szCs w:val="20"/>
                <w14:ligatures w14:val="none"/>
              </w:rPr>
            </w:pPr>
            <w:r w:rsidRPr="00FF4BF5">
              <w:rPr>
                <w:rFonts w:ascii="Arial" w:hAnsi="Arial" w:cs="Arial"/>
                <w:b/>
                <w:bCs/>
                <w:i/>
                <w:iCs/>
                <w:kern w:val="0"/>
                <w:sz w:val="20"/>
                <w:szCs w:val="20"/>
                <w14:ligatures w14:val="none"/>
              </w:rPr>
              <w:t>Altre spese</w:t>
            </w:r>
          </w:p>
        </w:tc>
        <w:tc>
          <w:tcPr>
            <w:tcW w:w="1720" w:type="dxa"/>
            <w:tcBorders>
              <w:top w:val="nil"/>
              <w:left w:val="single" w:sz="4" w:space="0" w:color="auto"/>
              <w:bottom w:val="nil"/>
              <w:right w:val="single" w:sz="4" w:space="0" w:color="auto"/>
            </w:tcBorders>
            <w:shd w:val="clear" w:color="auto" w:fill="auto"/>
            <w:noWrap/>
            <w:vAlign w:val="center"/>
            <w:hideMark/>
          </w:tcPr>
          <w:p w14:paraId="5A05F220" w14:textId="77777777" w:rsidR="00CC5400" w:rsidRPr="00FF4BF5" w:rsidRDefault="00CC5400" w:rsidP="00CC5400">
            <w:pPr>
              <w:spacing w:after="0" w:line="240" w:lineRule="auto"/>
              <w:ind w:left="0" w:right="0" w:firstLine="0"/>
              <w:jc w:val="right"/>
              <w:rPr>
                <w:rFonts w:ascii="Arial" w:hAnsi="Arial" w:cs="Arial"/>
                <w:i/>
                <w:iCs/>
                <w:kern w:val="0"/>
                <w:sz w:val="20"/>
                <w:szCs w:val="20"/>
                <w14:ligatures w14:val="none"/>
              </w:rPr>
            </w:pPr>
            <w:r w:rsidRPr="00FF4BF5">
              <w:rPr>
                <w:rFonts w:ascii="Arial" w:hAnsi="Arial" w:cs="Arial"/>
                <w:i/>
                <w:iCs/>
                <w:kern w:val="0"/>
                <w:sz w:val="20"/>
                <w:szCs w:val="20"/>
                <w14:ligatures w14:val="none"/>
              </w:rPr>
              <w:t> </w:t>
            </w:r>
          </w:p>
        </w:tc>
        <w:tc>
          <w:tcPr>
            <w:tcW w:w="1720" w:type="dxa"/>
            <w:tcBorders>
              <w:top w:val="nil"/>
              <w:left w:val="nil"/>
              <w:bottom w:val="nil"/>
              <w:right w:val="single" w:sz="4" w:space="0" w:color="auto"/>
            </w:tcBorders>
            <w:shd w:val="clear" w:color="auto" w:fill="auto"/>
            <w:noWrap/>
            <w:vAlign w:val="center"/>
            <w:hideMark/>
          </w:tcPr>
          <w:p w14:paraId="3126A199" w14:textId="77777777" w:rsidR="00CC5400" w:rsidRPr="00FF4BF5" w:rsidRDefault="00CC5400" w:rsidP="00CC5400">
            <w:pPr>
              <w:spacing w:after="0" w:line="240" w:lineRule="auto"/>
              <w:ind w:left="0" w:right="0" w:firstLine="0"/>
              <w:jc w:val="right"/>
              <w:rPr>
                <w:rFonts w:ascii="Arial" w:hAnsi="Arial" w:cs="Arial"/>
                <w:i/>
                <w:iCs/>
                <w:kern w:val="0"/>
                <w:sz w:val="20"/>
                <w:szCs w:val="20"/>
                <w14:ligatures w14:val="none"/>
              </w:rPr>
            </w:pPr>
            <w:r w:rsidRPr="00FF4BF5">
              <w:rPr>
                <w:rFonts w:ascii="Arial" w:hAnsi="Arial" w:cs="Arial"/>
                <w:i/>
                <w:iCs/>
                <w:kern w:val="0"/>
                <w:sz w:val="20"/>
                <w:szCs w:val="20"/>
                <w14:ligatures w14:val="none"/>
              </w:rPr>
              <w:t> </w:t>
            </w:r>
          </w:p>
        </w:tc>
        <w:tc>
          <w:tcPr>
            <w:tcW w:w="1720" w:type="dxa"/>
            <w:tcBorders>
              <w:top w:val="nil"/>
              <w:left w:val="nil"/>
              <w:bottom w:val="nil"/>
              <w:right w:val="single" w:sz="8" w:space="0" w:color="auto"/>
            </w:tcBorders>
            <w:shd w:val="clear" w:color="auto" w:fill="auto"/>
            <w:noWrap/>
            <w:vAlign w:val="center"/>
            <w:hideMark/>
          </w:tcPr>
          <w:p w14:paraId="32123A9B" w14:textId="77777777" w:rsidR="00CC5400" w:rsidRPr="00FF4BF5" w:rsidRDefault="00CC5400" w:rsidP="00CC5400">
            <w:pPr>
              <w:spacing w:after="0" w:line="240" w:lineRule="auto"/>
              <w:ind w:left="0" w:right="0" w:firstLine="0"/>
              <w:jc w:val="left"/>
              <w:rPr>
                <w:rFonts w:ascii="Arial" w:hAnsi="Arial" w:cs="Arial"/>
                <w:i/>
                <w:iCs/>
                <w:kern w:val="0"/>
                <w:sz w:val="20"/>
                <w:szCs w:val="20"/>
                <w14:ligatures w14:val="none"/>
              </w:rPr>
            </w:pPr>
            <w:r w:rsidRPr="00FF4BF5">
              <w:rPr>
                <w:rFonts w:ascii="Arial" w:hAnsi="Arial" w:cs="Arial"/>
                <w:i/>
                <w:iCs/>
                <w:kern w:val="0"/>
                <w:sz w:val="20"/>
                <w:szCs w:val="20"/>
                <w14:ligatures w14:val="none"/>
              </w:rPr>
              <w:t> </w:t>
            </w:r>
          </w:p>
        </w:tc>
      </w:tr>
      <w:tr w:rsidR="00CC5400" w:rsidRPr="00FF4BF5" w14:paraId="3C808D91" w14:textId="77777777" w:rsidTr="00CC5400">
        <w:trPr>
          <w:trHeight w:val="288"/>
          <w:jc w:val="center"/>
        </w:trPr>
        <w:tc>
          <w:tcPr>
            <w:tcW w:w="3240" w:type="dxa"/>
            <w:tcBorders>
              <w:top w:val="single" w:sz="8" w:space="0" w:color="auto"/>
              <w:left w:val="single" w:sz="8" w:space="0" w:color="auto"/>
              <w:bottom w:val="single" w:sz="8" w:space="0" w:color="auto"/>
              <w:right w:val="nil"/>
            </w:tcBorders>
            <w:shd w:val="clear" w:color="000000" w:fill="D9D9D9"/>
            <w:vAlign w:val="center"/>
            <w:hideMark/>
          </w:tcPr>
          <w:p w14:paraId="5D3BD1FE" w14:textId="77777777" w:rsidR="00CC5400" w:rsidRPr="00FF4BF5" w:rsidRDefault="00CC5400" w:rsidP="00CC5400">
            <w:pPr>
              <w:spacing w:after="0" w:line="240" w:lineRule="auto"/>
              <w:ind w:left="0" w:right="0" w:firstLine="0"/>
              <w:jc w:val="left"/>
              <w:rPr>
                <w:rFonts w:ascii="Arial" w:hAnsi="Arial" w:cs="Arial"/>
                <w:b/>
                <w:bCs/>
                <w:i/>
                <w:iCs/>
                <w:kern w:val="0"/>
                <w:sz w:val="20"/>
                <w:szCs w:val="20"/>
                <w14:ligatures w14:val="none"/>
              </w:rPr>
            </w:pPr>
            <w:r w:rsidRPr="00FF4BF5">
              <w:rPr>
                <w:rFonts w:ascii="Arial" w:hAnsi="Arial" w:cs="Arial"/>
                <w:b/>
                <w:bCs/>
                <w:i/>
                <w:iCs/>
                <w:kern w:val="0"/>
                <w:sz w:val="20"/>
                <w:szCs w:val="20"/>
                <w14:ligatures w14:val="none"/>
              </w:rPr>
              <w:t>TOTALE SPESE DI PERSONALE</w:t>
            </w:r>
          </w:p>
        </w:tc>
        <w:tc>
          <w:tcPr>
            <w:tcW w:w="1720" w:type="dxa"/>
            <w:tcBorders>
              <w:top w:val="single" w:sz="8" w:space="0" w:color="auto"/>
              <w:left w:val="single" w:sz="4" w:space="0" w:color="auto"/>
              <w:bottom w:val="single" w:sz="8" w:space="0" w:color="auto"/>
              <w:right w:val="single" w:sz="4" w:space="0" w:color="auto"/>
            </w:tcBorders>
            <w:shd w:val="clear" w:color="000000" w:fill="D9D9D9"/>
            <w:noWrap/>
            <w:vAlign w:val="center"/>
            <w:hideMark/>
          </w:tcPr>
          <w:p w14:paraId="5AF3E726" w14:textId="77777777" w:rsidR="00CC5400" w:rsidRPr="00FF4BF5" w:rsidRDefault="00CC5400" w:rsidP="00CC5400">
            <w:pPr>
              <w:spacing w:after="0" w:line="240" w:lineRule="auto"/>
              <w:ind w:left="0" w:right="0" w:firstLine="0"/>
              <w:jc w:val="right"/>
              <w:rPr>
                <w:rFonts w:ascii="Arial" w:hAnsi="Arial" w:cs="Arial"/>
                <w:b/>
                <w:bCs/>
                <w:i/>
                <w:iCs/>
                <w:kern w:val="0"/>
                <w:sz w:val="20"/>
                <w:szCs w:val="20"/>
                <w14:ligatures w14:val="none"/>
              </w:rPr>
            </w:pPr>
            <w:r w:rsidRPr="00FF4BF5">
              <w:rPr>
                <w:rFonts w:ascii="Arial" w:hAnsi="Arial" w:cs="Arial"/>
                <w:b/>
                <w:bCs/>
                <w:i/>
                <w:iCs/>
                <w:kern w:val="0"/>
                <w:sz w:val="20"/>
                <w:szCs w:val="20"/>
                <w14:ligatures w14:val="none"/>
              </w:rPr>
              <w:t>€ 13.426.276,67</w:t>
            </w:r>
          </w:p>
        </w:tc>
        <w:tc>
          <w:tcPr>
            <w:tcW w:w="1720" w:type="dxa"/>
            <w:tcBorders>
              <w:top w:val="single" w:sz="8" w:space="0" w:color="auto"/>
              <w:left w:val="nil"/>
              <w:bottom w:val="single" w:sz="8" w:space="0" w:color="auto"/>
              <w:right w:val="single" w:sz="4" w:space="0" w:color="auto"/>
            </w:tcBorders>
            <w:shd w:val="clear" w:color="000000" w:fill="D9D9D9"/>
            <w:noWrap/>
            <w:vAlign w:val="center"/>
            <w:hideMark/>
          </w:tcPr>
          <w:p w14:paraId="59F777EB" w14:textId="77777777" w:rsidR="00CC5400" w:rsidRPr="00FF4BF5" w:rsidRDefault="00CC5400" w:rsidP="00CC5400">
            <w:pPr>
              <w:spacing w:after="0" w:line="240" w:lineRule="auto"/>
              <w:ind w:left="0" w:right="0" w:firstLine="0"/>
              <w:jc w:val="right"/>
              <w:rPr>
                <w:rFonts w:ascii="Arial" w:hAnsi="Arial" w:cs="Arial"/>
                <w:b/>
                <w:bCs/>
                <w:i/>
                <w:iCs/>
                <w:kern w:val="0"/>
                <w:sz w:val="20"/>
                <w:szCs w:val="20"/>
                <w14:ligatures w14:val="none"/>
              </w:rPr>
            </w:pPr>
            <w:r w:rsidRPr="00FF4BF5">
              <w:rPr>
                <w:rFonts w:ascii="Arial" w:hAnsi="Arial" w:cs="Arial"/>
                <w:b/>
                <w:bCs/>
                <w:i/>
                <w:iCs/>
                <w:kern w:val="0"/>
                <w:sz w:val="20"/>
                <w:szCs w:val="20"/>
                <w14:ligatures w14:val="none"/>
              </w:rPr>
              <w:t>€ 12.611.192,36</w:t>
            </w:r>
          </w:p>
        </w:tc>
        <w:tc>
          <w:tcPr>
            <w:tcW w:w="1720" w:type="dxa"/>
            <w:tcBorders>
              <w:top w:val="single" w:sz="8" w:space="0" w:color="auto"/>
              <w:left w:val="nil"/>
              <w:bottom w:val="single" w:sz="8" w:space="0" w:color="auto"/>
              <w:right w:val="single" w:sz="4" w:space="0" w:color="auto"/>
            </w:tcBorders>
            <w:shd w:val="clear" w:color="000000" w:fill="D9D9D9"/>
            <w:noWrap/>
            <w:vAlign w:val="center"/>
            <w:hideMark/>
          </w:tcPr>
          <w:p w14:paraId="05C0476B" w14:textId="77777777" w:rsidR="00CC5400" w:rsidRPr="00FF4BF5" w:rsidRDefault="00CC5400" w:rsidP="00CC5400">
            <w:pPr>
              <w:spacing w:after="0" w:line="240" w:lineRule="auto"/>
              <w:ind w:left="0" w:right="0" w:firstLine="0"/>
              <w:jc w:val="right"/>
              <w:rPr>
                <w:rFonts w:ascii="Arial" w:hAnsi="Arial" w:cs="Arial"/>
                <w:b/>
                <w:bCs/>
                <w:i/>
                <w:iCs/>
                <w:kern w:val="0"/>
                <w:sz w:val="20"/>
                <w:szCs w:val="20"/>
                <w14:ligatures w14:val="none"/>
              </w:rPr>
            </w:pPr>
            <w:r w:rsidRPr="00FF4BF5">
              <w:rPr>
                <w:rFonts w:ascii="Arial" w:hAnsi="Arial" w:cs="Arial"/>
                <w:b/>
                <w:bCs/>
                <w:i/>
                <w:iCs/>
                <w:kern w:val="0"/>
                <w:sz w:val="20"/>
                <w:szCs w:val="20"/>
                <w14:ligatures w14:val="none"/>
              </w:rPr>
              <w:t>€ 12.604.849,37</w:t>
            </w:r>
          </w:p>
        </w:tc>
      </w:tr>
      <w:tr w:rsidR="00CC5400" w:rsidRPr="00FF4BF5" w14:paraId="54644FA2" w14:textId="77777777" w:rsidTr="00CC5400">
        <w:trPr>
          <w:trHeight w:val="276"/>
          <w:jc w:val="center"/>
        </w:trPr>
        <w:tc>
          <w:tcPr>
            <w:tcW w:w="3240" w:type="dxa"/>
            <w:tcBorders>
              <w:top w:val="nil"/>
              <w:left w:val="single" w:sz="8" w:space="0" w:color="auto"/>
              <w:bottom w:val="single" w:sz="4" w:space="0" w:color="auto"/>
              <w:right w:val="nil"/>
            </w:tcBorders>
            <w:shd w:val="clear" w:color="000000" w:fill="FFFFFF"/>
            <w:vAlign w:val="center"/>
            <w:hideMark/>
          </w:tcPr>
          <w:p w14:paraId="2AC3C845" w14:textId="77777777" w:rsidR="00CC5400" w:rsidRPr="00FF4BF5" w:rsidRDefault="00CC5400" w:rsidP="00CC5400">
            <w:pPr>
              <w:spacing w:after="0" w:line="240" w:lineRule="auto"/>
              <w:ind w:left="0" w:right="0" w:firstLine="0"/>
              <w:jc w:val="left"/>
              <w:rPr>
                <w:rFonts w:ascii="Arial" w:hAnsi="Arial" w:cs="Arial"/>
                <w:b/>
                <w:bCs/>
                <w:i/>
                <w:iCs/>
                <w:kern w:val="0"/>
                <w:sz w:val="20"/>
                <w:szCs w:val="20"/>
                <w14:ligatures w14:val="none"/>
              </w:rPr>
            </w:pPr>
            <w:r w:rsidRPr="00FF4BF5">
              <w:rPr>
                <w:rFonts w:ascii="Arial" w:hAnsi="Arial" w:cs="Arial"/>
                <w:b/>
                <w:bCs/>
                <w:i/>
                <w:iCs/>
                <w:kern w:val="0"/>
                <w:sz w:val="20"/>
                <w:szCs w:val="20"/>
                <w14:ligatures w14:val="none"/>
              </w:rPr>
              <w:t>spese escluse</w:t>
            </w:r>
          </w:p>
        </w:tc>
        <w:tc>
          <w:tcPr>
            <w:tcW w:w="1720" w:type="dxa"/>
            <w:tcBorders>
              <w:top w:val="nil"/>
              <w:left w:val="single" w:sz="4" w:space="0" w:color="auto"/>
              <w:bottom w:val="single" w:sz="4" w:space="0" w:color="auto"/>
              <w:right w:val="single" w:sz="4" w:space="0" w:color="auto"/>
            </w:tcBorders>
            <w:shd w:val="clear" w:color="000000" w:fill="FCE4D6"/>
            <w:noWrap/>
            <w:vAlign w:val="center"/>
            <w:hideMark/>
          </w:tcPr>
          <w:p w14:paraId="33E6DBAE" w14:textId="77777777" w:rsidR="00CC5400" w:rsidRPr="00FF4BF5" w:rsidRDefault="00CC5400" w:rsidP="00CC5400">
            <w:pPr>
              <w:spacing w:after="0" w:line="240" w:lineRule="auto"/>
              <w:ind w:left="0" w:right="0" w:firstLine="0"/>
              <w:jc w:val="right"/>
              <w:rPr>
                <w:rFonts w:ascii="Arial" w:hAnsi="Arial" w:cs="Arial"/>
                <w:b/>
                <w:bCs/>
                <w:i/>
                <w:iCs/>
                <w:kern w:val="0"/>
                <w:sz w:val="20"/>
                <w:szCs w:val="20"/>
                <w14:ligatures w14:val="none"/>
              </w:rPr>
            </w:pPr>
            <w:r w:rsidRPr="00FF4BF5">
              <w:rPr>
                <w:rFonts w:ascii="Arial" w:hAnsi="Arial" w:cs="Arial"/>
                <w:b/>
                <w:bCs/>
                <w:i/>
                <w:iCs/>
                <w:kern w:val="0"/>
                <w:sz w:val="20"/>
                <w:szCs w:val="20"/>
                <w14:ligatures w14:val="none"/>
              </w:rPr>
              <w:t>€ 2.220.941,06</w:t>
            </w:r>
          </w:p>
        </w:tc>
        <w:tc>
          <w:tcPr>
            <w:tcW w:w="1720" w:type="dxa"/>
            <w:tcBorders>
              <w:top w:val="nil"/>
              <w:left w:val="nil"/>
              <w:bottom w:val="single" w:sz="4" w:space="0" w:color="auto"/>
              <w:right w:val="single" w:sz="4" w:space="0" w:color="auto"/>
            </w:tcBorders>
            <w:shd w:val="clear" w:color="000000" w:fill="FCE4D6"/>
            <w:noWrap/>
            <w:vAlign w:val="center"/>
            <w:hideMark/>
          </w:tcPr>
          <w:p w14:paraId="3A86692B" w14:textId="77777777" w:rsidR="00CC5400" w:rsidRPr="00FF4BF5" w:rsidRDefault="00CC5400" w:rsidP="00CC5400">
            <w:pPr>
              <w:spacing w:after="0" w:line="240" w:lineRule="auto"/>
              <w:ind w:left="0" w:right="0" w:firstLine="0"/>
              <w:jc w:val="right"/>
              <w:rPr>
                <w:rFonts w:ascii="Arial" w:hAnsi="Arial" w:cs="Arial"/>
                <w:b/>
                <w:bCs/>
                <w:i/>
                <w:iCs/>
                <w:kern w:val="0"/>
                <w:sz w:val="20"/>
                <w:szCs w:val="20"/>
                <w14:ligatures w14:val="none"/>
              </w:rPr>
            </w:pPr>
            <w:r w:rsidRPr="00FF4BF5">
              <w:rPr>
                <w:rFonts w:ascii="Arial" w:hAnsi="Arial" w:cs="Arial"/>
                <w:b/>
                <w:bCs/>
                <w:i/>
                <w:iCs/>
                <w:kern w:val="0"/>
                <w:sz w:val="20"/>
                <w:szCs w:val="20"/>
                <w14:ligatures w14:val="none"/>
              </w:rPr>
              <w:t>€ 1.881.330,12</w:t>
            </w:r>
          </w:p>
        </w:tc>
        <w:tc>
          <w:tcPr>
            <w:tcW w:w="1720" w:type="dxa"/>
            <w:tcBorders>
              <w:top w:val="nil"/>
              <w:left w:val="nil"/>
              <w:bottom w:val="single" w:sz="4" w:space="0" w:color="auto"/>
              <w:right w:val="single" w:sz="4" w:space="0" w:color="auto"/>
            </w:tcBorders>
            <w:shd w:val="clear" w:color="000000" w:fill="FCE4D6"/>
            <w:noWrap/>
            <w:vAlign w:val="center"/>
            <w:hideMark/>
          </w:tcPr>
          <w:p w14:paraId="517D70FC" w14:textId="77777777" w:rsidR="00CC5400" w:rsidRPr="00FF4BF5" w:rsidRDefault="00CC5400" w:rsidP="00CC5400">
            <w:pPr>
              <w:spacing w:after="0" w:line="240" w:lineRule="auto"/>
              <w:ind w:left="0" w:right="0" w:firstLine="0"/>
              <w:jc w:val="right"/>
              <w:rPr>
                <w:rFonts w:ascii="Arial" w:hAnsi="Arial" w:cs="Arial"/>
                <w:b/>
                <w:bCs/>
                <w:i/>
                <w:iCs/>
                <w:kern w:val="0"/>
                <w:sz w:val="20"/>
                <w:szCs w:val="20"/>
                <w14:ligatures w14:val="none"/>
              </w:rPr>
            </w:pPr>
            <w:r w:rsidRPr="00FF4BF5">
              <w:rPr>
                <w:rFonts w:ascii="Arial" w:hAnsi="Arial" w:cs="Arial"/>
                <w:b/>
                <w:bCs/>
                <w:i/>
                <w:iCs/>
                <w:kern w:val="0"/>
                <w:sz w:val="20"/>
                <w:szCs w:val="20"/>
                <w14:ligatures w14:val="none"/>
              </w:rPr>
              <w:t>€ 1.818.805,94</w:t>
            </w:r>
          </w:p>
        </w:tc>
      </w:tr>
      <w:tr w:rsidR="00CC5400" w:rsidRPr="00FF4BF5" w14:paraId="5F5224D9" w14:textId="77777777" w:rsidTr="00CC5400">
        <w:trPr>
          <w:trHeight w:val="528"/>
          <w:jc w:val="center"/>
        </w:trPr>
        <w:tc>
          <w:tcPr>
            <w:tcW w:w="3240" w:type="dxa"/>
            <w:tcBorders>
              <w:top w:val="nil"/>
              <w:left w:val="single" w:sz="8" w:space="0" w:color="auto"/>
              <w:bottom w:val="single" w:sz="4" w:space="0" w:color="auto"/>
              <w:right w:val="nil"/>
            </w:tcBorders>
            <w:shd w:val="clear" w:color="auto" w:fill="auto"/>
            <w:vAlign w:val="center"/>
            <w:hideMark/>
          </w:tcPr>
          <w:p w14:paraId="274FDCC2" w14:textId="77777777" w:rsidR="00CC5400" w:rsidRPr="00FF4BF5" w:rsidRDefault="00CC5400" w:rsidP="00CC5400">
            <w:pPr>
              <w:spacing w:after="0" w:line="240" w:lineRule="auto"/>
              <w:ind w:left="0" w:right="0" w:firstLine="0"/>
              <w:jc w:val="left"/>
              <w:rPr>
                <w:rFonts w:ascii="Arial" w:hAnsi="Arial" w:cs="Arial"/>
                <w:b/>
                <w:bCs/>
                <w:i/>
                <w:iCs/>
                <w:kern w:val="0"/>
                <w:sz w:val="20"/>
                <w:szCs w:val="20"/>
                <w14:ligatures w14:val="none"/>
              </w:rPr>
            </w:pPr>
            <w:r w:rsidRPr="00FF4BF5">
              <w:rPr>
                <w:rFonts w:ascii="Arial" w:hAnsi="Arial" w:cs="Arial"/>
                <w:b/>
                <w:bCs/>
                <w:i/>
                <w:iCs/>
                <w:kern w:val="0"/>
                <w:sz w:val="20"/>
                <w:szCs w:val="20"/>
                <w14:ligatures w14:val="none"/>
              </w:rPr>
              <w:t>Spese soggette al limite (c. 557 o 562)</w:t>
            </w:r>
          </w:p>
        </w:tc>
        <w:tc>
          <w:tcPr>
            <w:tcW w:w="1720" w:type="dxa"/>
            <w:tcBorders>
              <w:top w:val="nil"/>
              <w:left w:val="single" w:sz="4" w:space="0" w:color="auto"/>
              <w:bottom w:val="single" w:sz="4" w:space="0" w:color="auto"/>
              <w:right w:val="single" w:sz="4" w:space="0" w:color="auto"/>
            </w:tcBorders>
            <w:shd w:val="clear" w:color="000000" w:fill="FFFFFF"/>
            <w:noWrap/>
            <w:vAlign w:val="center"/>
            <w:hideMark/>
          </w:tcPr>
          <w:p w14:paraId="3DD4CF53" w14:textId="77777777" w:rsidR="00CC5400" w:rsidRPr="00FF4BF5" w:rsidRDefault="00CC5400" w:rsidP="00CC5400">
            <w:pPr>
              <w:spacing w:after="0" w:line="240" w:lineRule="auto"/>
              <w:ind w:left="0" w:right="0" w:firstLine="0"/>
              <w:jc w:val="right"/>
              <w:rPr>
                <w:rFonts w:ascii="Arial" w:hAnsi="Arial" w:cs="Arial"/>
                <w:b/>
                <w:bCs/>
                <w:i/>
                <w:iCs/>
                <w:kern w:val="0"/>
                <w:sz w:val="20"/>
                <w:szCs w:val="20"/>
                <w14:ligatures w14:val="none"/>
              </w:rPr>
            </w:pPr>
            <w:r w:rsidRPr="00FF4BF5">
              <w:rPr>
                <w:rFonts w:ascii="Arial" w:hAnsi="Arial" w:cs="Arial"/>
                <w:b/>
                <w:bCs/>
                <w:i/>
                <w:iCs/>
                <w:kern w:val="0"/>
                <w:sz w:val="20"/>
                <w:szCs w:val="20"/>
                <w14:ligatures w14:val="none"/>
              </w:rPr>
              <w:t>€ 11.205.335,61</w:t>
            </w:r>
          </w:p>
        </w:tc>
        <w:tc>
          <w:tcPr>
            <w:tcW w:w="1720" w:type="dxa"/>
            <w:tcBorders>
              <w:top w:val="nil"/>
              <w:left w:val="nil"/>
              <w:bottom w:val="single" w:sz="4" w:space="0" w:color="auto"/>
              <w:right w:val="single" w:sz="4" w:space="0" w:color="auto"/>
            </w:tcBorders>
            <w:shd w:val="clear" w:color="000000" w:fill="FFFFFF"/>
            <w:noWrap/>
            <w:vAlign w:val="center"/>
            <w:hideMark/>
          </w:tcPr>
          <w:p w14:paraId="28227C9E" w14:textId="77777777" w:rsidR="00CC5400" w:rsidRPr="00FF4BF5" w:rsidRDefault="00CC5400" w:rsidP="00CC5400">
            <w:pPr>
              <w:spacing w:after="0" w:line="240" w:lineRule="auto"/>
              <w:ind w:left="0" w:right="0" w:firstLine="0"/>
              <w:jc w:val="right"/>
              <w:rPr>
                <w:rFonts w:ascii="Arial" w:hAnsi="Arial" w:cs="Arial"/>
                <w:b/>
                <w:bCs/>
                <w:i/>
                <w:iCs/>
                <w:kern w:val="0"/>
                <w:sz w:val="20"/>
                <w:szCs w:val="20"/>
                <w14:ligatures w14:val="none"/>
              </w:rPr>
            </w:pPr>
            <w:r w:rsidRPr="00FF4BF5">
              <w:rPr>
                <w:rFonts w:ascii="Arial" w:hAnsi="Arial" w:cs="Arial"/>
                <w:b/>
                <w:bCs/>
                <w:i/>
                <w:iCs/>
                <w:kern w:val="0"/>
                <w:sz w:val="20"/>
                <w:szCs w:val="20"/>
                <w14:ligatures w14:val="none"/>
              </w:rPr>
              <w:t>€ 10.729.862,24</w:t>
            </w:r>
          </w:p>
        </w:tc>
        <w:tc>
          <w:tcPr>
            <w:tcW w:w="1720" w:type="dxa"/>
            <w:tcBorders>
              <w:top w:val="nil"/>
              <w:left w:val="nil"/>
              <w:bottom w:val="single" w:sz="4" w:space="0" w:color="auto"/>
              <w:right w:val="single" w:sz="8" w:space="0" w:color="auto"/>
            </w:tcBorders>
            <w:shd w:val="clear" w:color="000000" w:fill="FFFFFF"/>
            <w:noWrap/>
            <w:vAlign w:val="center"/>
            <w:hideMark/>
          </w:tcPr>
          <w:p w14:paraId="4E138E97" w14:textId="77777777" w:rsidR="00CC5400" w:rsidRPr="00FF4BF5" w:rsidRDefault="00CC5400" w:rsidP="00CC5400">
            <w:pPr>
              <w:spacing w:after="0" w:line="240" w:lineRule="auto"/>
              <w:ind w:left="0" w:right="0" w:firstLine="0"/>
              <w:jc w:val="right"/>
              <w:rPr>
                <w:rFonts w:ascii="Arial" w:hAnsi="Arial" w:cs="Arial"/>
                <w:b/>
                <w:bCs/>
                <w:i/>
                <w:iCs/>
                <w:kern w:val="0"/>
                <w:sz w:val="20"/>
                <w:szCs w:val="20"/>
                <w14:ligatures w14:val="none"/>
              </w:rPr>
            </w:pPr>
            <w:r w:rsidRPr="00FF4BF5">
              <w:rPr>
                <w:rFonts w:ascii="Arial" w:hAnsi="Arial" w:cs="Arial"/>
                <w:b/>
                <w:bCs/>
                <w:i/>
                <w:iCs/>
                <w:kern w:val="0"/>
                <w:sz w:val="20"/>
                <w:szCs w:val="20"/>
                <w14:ligatures w14:val="none"/>
              </w:rPr>
              <w:t>€ 10.786.043,43</w:t>
            </w:r>
          </w:p>
        </w:tc>
      </w:tr>
      <w:tr w:rsidR="00CC5400" w:rsidRPr="00FF4BF5" w14:paraId="61B8E5C5" w14:textId="77777777" w:rsidTr="00CC5400">
        <w:trPr>
          <w:trHeight w:val="540"/>
          <w:jc w:val="center"/>
        </w:trPr>
        <w:tc>
          <w:tcPr>
            <w:tcW w:w="3240" w:type="dxa"/>
            <w:tcBorders>
              <w:top w:val="nil"/>
              <w:left w:val="single" w:sz="8" w:space="0" w:color="auto"/>
              <w:bottom w:val="single" w:sz="8" w:space="0" w:color="auto"/>
              <w:right w:val="single" w:sz="4" w:space="0" w:color="auto"/>
            </w:tcBorders>
            <w:shd w:val="clear" w:color="auto" w:fill="auto"/>
            <w:vAlign w:val="center"/>
            <w:hideMark/>
          </w:tcPr>
          <w:p w14:paraId="6D5C8B8B" w14:textId="77777777" w:rsidR="00CC5400" w:rsidRPr="00FF4BF5" w:rsidRDefault="00CC5400" w:rsidP="00CC5400">
            <w:pPr>
              <w:spacing w:after="0" w:line="240" w:lineRule="auto"/>
              <w:ind w:left="0" w:right="0" w:firstLine="0"/>
              <w:jc w:val="left"/>
              <w:rPr>
                <w:rFonts w:ascii="Arial" w:hAnsi="Arial" w:cs="Arial"/>
                <w:b/>
                <w:bCs/>
                <w:i/>
                <w:iCs/>
                <w:kern w:val="0"/>
                <w:sz w:val="20"/>
                <w:szCs w:val="20"/>
                <w14:ligatures w14:val="none"/>
              </w:rPr>
            </w:pPr>
            <w:r w:rsidRPr="00FF4BF5">
              <w:rPr>
                <w:rFonts w:ascii="Arial" w:hAnsi="Arial" w:cs="Arial"/>
                <w:b/>
                <w:bCs/>
                <w:i/>
                <w:iCs/>
                <w:kern w:val="0"/>
                <w:sz w:val="20"/>
                <w:szCs w:val="20"/>
                <w14:ligatures w14:val="none"/>
              </w:rPr>
              <w:t>IMPORTO MEDIO SPESA TRIENNIO  2011 - 2013</w:t>
            </w:r>
          </w:p>
        </w:tc>
        <w:tc>
          <w:tcPr>
            <w:tcW w:w="5160" w:type="dxa"/>
            <w:gridSpan w:val="3"/>
            <w:tcBorders>
              <w:top w:val="single" w:sz="4" w:space="0" w:color="auto"/>
              <w:left w:val="nil"/>
              <w:bottom w:val="nil"/>
              <w:right w:val="single" w:sz="8" w:space="0" w:color="000000"/>
            </w:tcBorders>
            <w:shd w:val="clear" w:color="000000" w:fill="FFFFFF"/>
            <w:noWrap/>
            <w:vAlign w:val="center"/>
            <w:hideMark/>
          </w:tcPr>
          <w:p w14:paraId="12625739" w14:textId="77777777" w:rsidR="00CC5400" w:rsidRPr="00FF4BF5" w:rsidRDefault="00CC5400" w:rsidP="00CC5400">
            <w:pPr>
              <w:spacing w:after="0" w:line="240" w:lineRule="auto"/>
              <w:ind w:left="0" w:right="0" w:firstLine="0"/>
              <w:jc w:val="center"/>
              <w:rPr>
                <w:rFonts w:ascii="Arial" w:hAnsi="Arial" w:cs="Arial"/>
                <w:b/>
                <w:bCs/>
                <w:i/>
                <w:iCs/>
                <w:kern w:val="0"/>
                <w:sz w:val="20"/>
                <w:szCs w:val="20"/>
                <w14:ligatures w14:val="none"/>
              </w:rPr>
            </w:pPr>
            <w:r w:rsidRPr="00FF4BF5">
              <w:rPr>
                <w:rFonts w:ascii="Arial" w:hAnsi="Arial" w:cs="Arial"/>
                <w:b/>
                <w:bCs/>
                <w:i/>
                <w:iCs/>
                <w:kern w:val="0"/>
                <w:sz w:val="20"/>
                <w:szCs w:val="20"/>
                <w14:ligatures w14:val="none"/>
              </w:rPr>
              <w:t>€ 11.428.885,34</w:t>
            </w:r>
          </w:p>
        </w:tc>
      </w:tr>
      <w:tr w:rsidR="00CC5400" w:rsidRPr="00FF4BF5" w14:paraId="250971CD" w14:textId="77777777" w:rsidTr="00CC5400">
        <w:trPr>
          <w:trHeight w:val="276"/>
          <w:jc w:val="center"/>
        </w:trPr>
        <w:tc>
          <w:tcPr>
            <w:tcW w:w="3240" w:type="dxa"/>
            <w:tcBorders>
              <w:top w:val="nil"/>
              <w:left w:val="nil"/>
              <w:bottom w:val="nil"/>
              <w:right w:val="nil"/>
            </w:tcBorders>
            <w:shd w:val="clear" w:color="auto" w:fill="auto"/>
            <w:noWrap/>
            <w:vAlign w:val="center"/>
            <w:hideMark/>
          </w:tcPr>
          <w:p w14:paraId="0D539C06" w14:textId="77777777" w:rsidR="00CC5400" w:rsidRPr="00FF4BF5" w:rsidRDefault="00CC5400" w:rsidP="00CC5400">
            <w:pPr>
              <w:spacing w:after="0" w:line="240" w:lineRule="auto"/>
              <w:ind w:left="0" w:right="0" w:firstLine="0"/>
              <w:jc w:val="center"/>
              <w:rPr>
                <w:rFonts w:ascii="Arial" w:hAnsi="Arial" w:cs="Arial"/>
                <w:b/>
                <w:bCs/>
                <w:i/>
                <w:iCs/>
                <w:kern w:val="0"/>
                <w:sz w:val="20"/>
                <w:szCs w:val="20"/>
                <w14:ligatures w14:val="none"/>
              </w:rPr>
            </w:pPr>
          </w:p>
        </w:tc>
        <w:tc>
          <w:tcPr>
            <w:tcW w:w="17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B954368" w14:textId="77777777" w:rsidR="00CC5400" w:rsidRPr="00FF4BF5" w:rsidRDefault="00CC5400" w:rsidP="00CC5400">
            <w:pPr>
              <w:spacing w:after="0" w:line="240" w:lineRule="auto"/>
              <w:ind w:left="0" w:right="0" w:firstLine="0"/>
              <w:jc w:val="right"/>
              <w:rPr>
                <w:rFonts w:ascii="Arial" w:hAnsi="Arial" w:cs="Arial"/>
                <w:b/>
                <w:bCs/>
                <w:i/>
                <w:iCs/>
                <w:kern w:val="0"/>
                <w:sz w:val="20"/>
                <w:szCs w:val="20"/>
                <w14:ligatures w14:val="none"/>
              </w:rPr>
            </w:pPr>
            <w:r w:rsidRPr="00FF4BF5">
              <w:rPr>
                <w:rFonts w:ascii="Arial" w:hAnsi="Arial" w:cs="Arial"/>
                <w:b/>
                <w:bCs/>
                <w:i/>
                <w:iCs/>
                <w:kern w:val="0"/>
                <w:sz w:val="20"/>
                <w:szCs w:val="20"/>
                <w14:ligatures w14:val="none"/>
              </w:rPr>
              <w:t>€ 223.549,73</w:t>
            </w:r>
          </w:p>
        </w:tc>
        <w:tc>
          <w:tcPr>
            <w:tcW w:w="1720" w:type="dxa"/>
            <w:tcBorders>
              <w:top w:val="single" w:sz="4" w:space="0" w:color="auto"/>
              <w:left w:val="nil"/>
              <w:bottom w:val="single" w:sz="4" w:space="0" w:color="auto"/>
              <w:right w:val="single" w:sz="4" w:space="0" w:color="auto"/>
            </w:tcBorders>
            <w:shd w:val="clear" w:color="000000" w:fill="D9D9D9"/>
            <w:noWrap/>
            <w:vAlign w:val="center"/>
            <w:hideMark/>
          </w:tcPr>
          <w:p w14:paraId="0847D396" w14:textId="77777777" w:rsidR="00CC5400" w:rsidRPr="00FF4BF5" w:rsidRDefault="00CC5400" w:rsidP="00CC5400">
            <w:pPr>
              <w:spacing w:after="0" w:line="240" w:lineRule="auto"/>
              <w:ind w:left="0" w:right="0" w:firstLine="0"/>
              <w:jc w:val="right"/>
              <w:rPr>
                <w:rFonts w:ascii="Arial" w:hAnsi="Arial" w:cs="Arial"/>
                <w:b/>
                <w:bCs/>
                <w:i/>
                <w:iCs/>
                <w:kern w:val="0"/>
                <w:sz w:val="20"/>
                <w:szCs w:val="20"/>
                <w14:ligatures w14:val="none"/>
              </w:rPr>
            </w:pPr>
            <w:r w:rsidRPr="00FF4BF5">
              <w:rPr>
                <w:rFonts w:ascii="Arial" w:hAnsi="Arial" w:cs="Arial"/>
                <w:b/>
                <w:bCs/>
                <w:i/>
                <w:iCs/>
                <w:kern w:val="0"/>
                <w:sz w:val="20"/>
                <w:szCs w:val="20"/>
                <w14:ligatures w14:val="none"/>
              </w:rPr>
              <w:t>€ 699.023,10</w:t>
            </w:r>
          </w:p>
        </w:tc>
        <w:tc>
          <w:tcPr>
            <w:tcW w:w="1720" w:type="dxa"/>
            <w:tcBorders>
              <w:top w:val="single" w:sz="4" w:space="0" w:color="auto"/>
              <w:left w:val="nil"/>
              <w:bottom w:val="single" w:sz="4" w:space="0" w:color="auto"/>
              <w:right w:val="single" w:sz="4" w:space="0" w:color="auto"/>
            </w:tcBorders>
            <w:shd w:val="clear" w:color="000000" w:fill="D9D9D9"/>
            <w:noWrap/>
            <w:vAlign w:val="center"/>
            <w:hideMark/>
          </w:tcPr>
          <w:p w14:paraId="468CDD0F" w14:textId="77777777" w:rsidR="00CC5400" w:rsidRPr="00FF4BF5" w:rsidRDefault="00CC5400" w:rsidP="00CC5400">
            <w:pPr>
              <w:spacing w:after="0" w:line="240" w:lineRule="auto"/>
              <w:ind w:left="0" w:right="0" w:firstLine="0"/>
              <w:jc w:val="right"/>
              <w:rPr>
                <w:rFonts w:ascii="Arial" w:hAnsi="Arial" w:cs="Arial"/>
                <w:b/>
                <w:bCs/>
                <w:i/>
                <w:iCs/>
                <w:kern w:val="0"/>
                <w:sz w:val="20"/>
                <w:szCs w:val="20"/>
                <w14:ligatures w14:val="none"/>
              </w:rPr>
            </w:pPr>
            <w:r w:rsidRPr="00FF4BF5">
              <w:rPr>
                <w:rFonts w:ascii="Arial" w:hAnsi="Arial" w:cs="Arial"/>
                <w:b/>
                <w:bCs/>
                <w:i/>
                <w:iCs/>
                <w:kern w:val="0"/>
                <w:sz w:val="20"/>
                <w:szCs w:val="20"/>
                <w14:ligatures w14:val="none"/>
              </w:rPr>
              <w:t>€ 642.841,91</w:t>
            </w:r>
          </w:p>
        </w:tc>
      </w:tr>
    </w:tbl>
    <w:p w14:paraId="6CB5A75D" w14:textId="77777777" w:rsidR="00277A66" w:rsidRDefault="00277A66">
      <w:pPr>
        <w:spacing w:after="3" w:line="244" w:lineRule="auto"/>
        <w:ind w:left="355" w:right="500"/>
        <w:jc w:val="left"/>
      </w:pPr>
    </w:p>
    <w:p w14:paraId="0EAAB3AB" w14:textId="77777777" w:rsidR="00656947" w:rsidRDefault="00FB534C">
      <w:pPr>
        <w:spacing w:after="0" w:line="259" w:lineRule="auto"/>
        <w:ind w:left="360" w:right="0" w:firstLine="0"/>
        <w:jc w:val="left"/>
      </w:pPr>
      <w:r>
        <w:t xml:space="preserve"> </w:t>
      </w:r>
    </w:p>
    <w:p w14:paraId="43883D2C" w14:textId="36A7EF59" w:rsidR="00656947" w:rsidRDefault="00FB534C">
      <w:pPr>
        <w:spacing w:after="0" w:line="259" w:lineRule="auto"/>
        <w:ind w:left="360" w:right="0" w:firstLine="0"/>
        <w:jc w:val="left"/>
      </w:pPr>
      <w:r>
        <w:t xml:space="preserve"> </w:t>
      </w:r>
      <w:r>
        <w:rPr>
          <w:rFonts w:ascii="Calibri" w:eastAsia="Calibri" w:hAnsi="Calibri" w:cs="Calibri"/>
          <w:sz w:val="23"/>
        </w:rPr>
        <w:t xml:space="preserve"> </w:t>
      </w:r>
    </w:p>
    <w:p w14:paraId="5C9F91D5" w14:textId="77777777" w:rsidR="00656947" w:rsidRDefault="00FB534C">
      <w:pPr>
        <w:spacing w:after="0" w:line="259" w:lineRule="auto"/>
        <w:ind w:left="355" w:right="0"/>
        <w:jc w:val="left"/>
      </w:pPr>
      <w:r>
        <w:rPr>
          <w:rFonts w:ascii="Calibri" w:eastAsia="Calibri" w:hAnsi="Calibri" w:cs="Calibri"/>
          <w:sz w:val="20"/>
        </w:rPr>
        <w:t xml:space="preserve">(*) Il dettaglio delle componenti della voce “spese escluse” è detenuto  agli atti dell’area risorse umane. </w:t>
      </w:r>
    </w:p>
    <w:p w14:paraId="70AA71D7" w14:textId="77777777" w:rsidR="00656947" w:rsidRDefault="00FB534C">
      <w:pPr>
        <w:spacing w:after="17" w:line="259" w:lineRule="auto"/>
        <w:ind w:left="360" w:right="0" w:firstLine="0"/>
        <w:jc w:val="left"/>
      </w:pPr>
      <w:r>
        <w:rPr>
          <w:rFonts w:ascii="Calibri" w:eastAsia="Calibri" w:hAnsi="Calibri" w:cs="Calibri"/>
          <w:sz w:val="20"/>
        </w:rPr>
        <w:t xml:space="preserve"> </w:t>
      </w:r>
    </w:p>
    <w:p w14:paraId="55DE40A9" w14:textId="77777777" w:rsidR="00656947" w:rsidRDefault="00FB534C">
      <w:pPr>
        <w:ind w:left="355" w:right="111"/>
      </w:pPr>
      <w:r>
        <w:t xml:space="preserve">Si sottolinea infine la vigenza del </w:t>
      </w:r>
      <w:r>
        <w:rPr>
          <w:b/>
        </w:rPr>
        <w:t>limite per la spesa annua per lavoro flessibile</w:t>
      </w:r>
      <w:r>
        <w:t xml:space="preserve"> (limite massimo pari all’importo della spesa sostenuta per le medesime finalità nell’anno 2009) ex art. 9, co. 28 del D.L. n. 78/2010. </w:t>
      </w:r>
    </w:p>
    <w:p w14:paraId="4A638177" w14:textId="7A980D0C" w:rsidR="00656947" w:rsidRDefault="00FB534C">
      <w:pPr>
        <w:ind w:left="355" w:right="111"/>
      </w:pPr>
      <w:r>
        <w:t xml:space="preserve">Per il personale con contratto a tempo determinato o con altre forme di lavoro flessibile si evidenzia una spesa annua complessiva </w:t>
      </w:r>
      <w:r w:rsidR="0016136C">
        <w:t xml:space="preserve">prevista </w:t>
      </w:r>
      <w:r>
        <w:t>per il 2024</w:t>
      </w:r>
      <w:r w:rsidR="00104E2C">
        <w:t xml:space="preserve">, </w:t>
      </w:r>
      <w:r w:rsidR="00104E2C" w:rsidRPr="00104E2C">
        <w:rPr>
          <w:i/>
          <w:iCs/>
        </w:rPr>
        <w:t xml:space="preserve">così come aggiornata con deliberazione </w:t>
      </w:r>
      <w:r w:rsidR="00952EE6">
        <w:rPr>
          <w:i/>
          <w:iCs/>
        </w:rPr>
        <w:t xml:space="preserve">di Giunta </w:t>
      </w:r>
      <w:r w:rsidR="00045FBD">
        <w:rPr>
          <w:i/>
          <w:iCs/>
        </w:rPr>
        <w:t xml:space="preserve">di variazione della presente sezione 3.3.del P.I.A.O. </w:t>
      </w:r>
      <w:r w:rsidR="005621A0">
        <w:rPr>
          <w:i/>
          <w:iCs/>
        </w:rPr>
        <w:t xml:space="preserve">2024 – 2026 </w:t>
      </w:r>
      <w:r w:rsidR="00104E2C" w:rsidRPr="00104E2C">
        <w:rPr>
          <w:i/>
          <w:iCs/>
        </w:rPr>
        <w:t>n</w:t>
      </w:r>
      <w:r w:rsidR="00025310">
        <w:rPr>
          <w:i/>
          <w:iCs/>
        </w:rPr>
        <w:t>. 179 del 29/08/2024</w:t>
      </w:r>
      <w:r>
        <w:t xml:space="preserve"> pari a</w:t>
      </w:r>
      <w:r w:rsidR="00C37B83">
        <w:t xml:space="preserve">d </w:t>
      </w:r>
      <w:r w:rsidR="00C37B83" w:rsidRPr="009C52C5">
        <w:rPr>
          <w:i/>
          <w:iCs/>
        </w:rPr>
        <w:t xml:space="preserve">€ 325.610,10 </w:t>
      </w:r>
      <w:r w:rsidRPr="009C52C5">
        <w:rPr>
          <w:i/>
          <w:iCs/>
        </w:rPr>
        <w:t>euro</w:t>
      </w:r>
      <w:r>
        <w:t xml:space="preserve">, </w:t>
      </w:r>
      <w:r w:rsidR="0016136C">
        <w:t xml:space="preserve">la </w:t>
      </w:r>
      <w:r>
        <w:t xml:space="preserve">quale rientra nel limite di  502.691,35 euro, importo della spesa sostenuta per le medesime finalità nell’anno 2009, ex art. 9, co. 28 del D.L. n. 78/2010, al netto delle dovute decurtazioni. Il limite risulta rispettato anche per gli anni 2025 e 2026, come riportato nel prospetto esplicativo </w:t>
      </w:r>
      <w:r w:rsidR="004F6F44" w:rsidRPr="004F6F44">
        <w:rPr>
          <w:i/>
          <w:iCs/>
        </w:rPr>
        <w:t>aggiornato</w:t>
      </w:r>
      <w:r w:rsidR="004F6F44">
        <w:t xml:space="preserve"> e </w:t>
      </w:r>
      <w:r>
        <w:t xml:space="preserve">di seguito riportato. </w:t>
      </w:r>
    </w:p>
    <w:p w14:paraId="666A858C" w14:textId="77777777" w:rsidR="00656947" w:rsidRDefault="00FB534C">
      <w:pPr>
        <w:spacing w:after="0" w:line="259" w:lineRule="auto"/>
        <w:ind w:left="360" w:right="0" w:firstLine="0"/>
        <w:jc w:val="left"/>
      </w:pPr>
      <w:r>
        <w:t xml:space="preserve"> </w:t>
      </w:r>
    </w:p>
    <w:tbl>
      <w:tblPr>
        <w:tblW w:w="6680" w:type="dxa"/>
        <w:jc w:val="center"/>
        <w:tblCellMar>
          <w:left w:w="70" w:type="dxa"/>
          <w:right w:w="70" w:type="dxa"/>
        </w:tblCellMar>
        <w:tblLook w:val="04A0" w:firstRow="1" w:lastRow="0" w:firstColumn="1" w:lastColumn="0" w:noHBand="0" w:noVBand="1"/>
      </w:tblPr>
      <w:tblGrid>
        <w:gridCol w:w="3202"/>
        <w:gridCol w:w="1758"/>
        <w:gridCol w:w="1720"/>
      </w:tblGrid>
      <w:tr w:rsidR="00C861F2" w:rsidRPr="009C52C5" w14:paraId="0CF6E567" w14:textId="77777777" w:rsidTr="00C861F2">
        <w:trPr>
          <w:trHeight w:val="510"/>
          <w:jc w:val="center"/>
        </w:trPr>
        <w:tc>
          <w:tcPr>
            <w:tcW w:w="6680" w:type="dxa"/>
            <w:gridSpan w:val="3"/>
            <w:tcBorders>
              <w:top w:val="single" w:sz="8" w:space="0" w:color="auto"/>
              <w:left w:val="single" w:sz="8" w:space="0" w:color="auto"/>
              <w:bottom w:val="nil"/>
              <w:right w:val="single" w:sz="8" w:space="0" w:color="000000"/>
            </w:tcBorders>
            <w:shd w:val="clear" w:color="auto" w:fill="auto"/>
            <w:vAlign w:val="center"/>
            <w:hideMark/>
          </w:tcPr>
          <w:p w14:paraId="3B141859" w14:textId="77777777" w:rsidR="00C861F2" w:rsidRPr="009C52C5" w:rsidRDefault="00C861F2" w:rsidP="00C861F2">
            <w:pPr>
              <w:spacing w:after="0" w:line="240" w:lineRule="auto"/>
              <w:ind w:left="0" w:right="0" w:firstLine="0"/>
              <w:jc w:val="center"/>
              <w:rPr>
                <w:rFonts w:ascii="Arial" w:hAnsi="Arial" w:cs="Arial"/>
                <w:b/>
                <w:bCs/>
                <w:i/>
                <w:iCs/>
                <w:kern w:val="0"/>
                <w:sz w:val="20"/>
                <w:szCs w:val="20"/>
                <w14:ligatures w14:val="none"/>
              </w:rPr>
            </w:pPr>
            <w:r w:rsidRPr="009C52C5">
              <w:rPr>
                <w:rFonts w:ascii="Arial" w:hAnsi="Arial" w:cs="Arial"/>
                <w:b/>
                <w:bCs/>
                <w:i/>
                <w:iCs/>
                <w:kern w:val="0"/>
                <w:sz w:val="20"/>
                <w:szCs w:val="20"/>
                <w14:ligatures w14:val="none"/>
              </w:rPr>
              <w:t>SPESA MASSIMA PER OGNI ANNUALITA' DEL TRIENNIO 2024/2025-2026</w:t>
            </w:r>
          </w:p>
        </w:tc>
      </w:tr>
      <w:tr w:rsidR="00C861F2" w:rsidRPr="009C52C5" w14:paraId="71C00577" w14:textId="77777777" w:rsidTr="00C861F2">
        <w:trPr>
          <w:trHeight w:val="510"/>
          <w:jc w:val="center"/>
        </w:trPr>
        <w:tc>
          <w:tcPr>
            <w:tcW w:w="6680" w:type="dxa"/>
            <w:gridSpan w:val="3"/>
            <w:tcBorders>
              <w:top w:val="nil"/>
              <w:left w:val="single" w:sz="8" w:space="0" w:color="auto"/>
              <w:bottom w:val="single" w:sz="8" w:space="0" w:color="auto"/>
              <w:right w:val="single" w:sz="8" w:space="0" w:color="000000"/>
            </w:tcBorders>
            <w:shd w:val="clear" w:color="auto" w:fill="auto"/>
            <w:vAlign w:val="center"/>
            <w:hideMark/>
          </w:tcPr>
          <w:p w14:paraId="76CB5670" w14:textId="77777777" w:rsidR="00C861F2" w:rsidRPr="009C52C5" w:rsidRDefault="00C861F2" w:rsidP="00C861F2">
            <w:pPr>
              <w:spacing w:after="0" w:line="240" w:lineRule="auto"/>
              <w:ind w:left="0" w:right="0" w:firstLine="0"/>
              <w:jc w:val="center"/>
              <w:rPr>
                <w:rFonts w:ascii="Arial" w:hAnsi="Arial" w:cs="Arial"/>
                <w:b/>
                <w:bCs/>
                <w:i/>
                <w:iCs/>
                <w:kern w:val="0"/>
                <w:sz w:val="20"/>
                <w:szCs w:val="20"/>
                <w14:ligatures w14:val="none"/>
              </w:rPr>
            </w:pPr>
            <w:r w:rsidRPr="009C52C5">
              <w:rPr>
                <w:rFonts w:ascii="Arial" w:hAnsi="Arial" w:cs="Arial"/>
                <w:b/>
                <w:bCs/>
                <w:i/>
                <w:iCs/>
                <w:kern w:val="0"/>
                <w:sz w:val="20"/>
                <w:szCs w:val="20"/>
                <w14:ligatures w14:val="none"/>
              </w:rPr>
              <w:t xml:space="preserve">(100% SPESA LAVORO FLESSIBILE 2009) </w:t>
            </w:r>
          </w:p>
        </w:tc>
      </w:tr>
      <w:tr w:rsidR="00C861F2" w:rsidRPr="009C52C5" w14:paraId="5FB8F896" w14:textId="77777777" w:rsidTr="00C861F2">
        <w:trPr>
          <w:trHeight w:val="510"/>
          <w:jc w:val="center"/>
        </w:trPr>
        <w:tc>
          <w:tcPr>
            <w:tcW w:w="3240" w:type="dxa"/>
            <w:tcBorders>
              <w:top w:val="nil"/>
              <w:left w:val="single" w:sz="8" w:space="0" w:color="auto"/>
              <w:bottom w:val="single" w:sz="8" w:space="0" w:color="auto"/>
              <w:right w:val="single" w:sz="8" w:space="0" w:color="auto"/>
            </w:tcBorders>
            <w:shd w:val="clear" w:color="auto" w:fill="auto"/>
            <w:vAlign w:val="center"/>
            <w:hideMark/>
          </w:tcPr>
          <w:p w14:paraId="6E9E8CF4" w14:textId="77777777" w:rsidR="00C861F2" w:rsidRPr="009C52C5" w:rsidRDefault="00C861F2" w:rsidP="00C861F2">
            <w:pPr>
              <w:spacing w:after="0" w:line="240" w:lineRule="auto"/>
              <w:ind w:left="0" w:right="0" w:firstLine="0"/>
              <w:jc w:val="left"/>
              <w:rPr>
                <w:rFonts w:ascii="Arial" w:hAnsi="Arial" w:cs="Arial"/>
                <w:i/>
                <w:iCs/>
                <w:kern w:val="0"/>
                <w:sz w:val="16"/>
                <w:szCs w:val="16"/>
                <w14:ligatures w14:val="none"/>
              </w:rPr>
            </w:pPr>
            <w:r w:rsidRPr="009C52C5">
              <w:rPr>
                <w:rFonts w:ascii="Arial" w:hAnsi="Arial" w:cs="Arial"/>
                <w:i/>
                <w:iCs/>
                <w:kern w:val="0"/>
                <w:sz w:val="16"/>
                <w:szCs w:val="16"/>
                <w14:ligatures w14:val="none"/>
              </w:rPr>
              <w:t>SPESA LAVORO FLESSIBILE 2009</w:t>
            </w:r>
          </w:p>
        </w:tc>
        <w:tc>
          <w:tcPr>
            <w:tcW w:w="1720" w:type="dxa"/>
            <w:tcBorders>
              <w:top w:val="nil"/>
              <w:left w:val="nil"/>
              <w:bottom w:val="single" w:sz="8" w:space="0" w:color="auto"/>
              <w:right w:val="nil"/>
            </w:tcBorders>
            <w:shd w:val="clear" w:color="auto" w:fill="auto"/>
            <w:noWrap/>
            <w:vAlign w:val="center"/>
            <w:hideMark/>
          </w:tcPr>
          <w:p w14:paraId="53926E0A" w14:textId="77777777" w:rsidR="00C861F2" w:rsidRPr="009C52C5" w:rsidRDefault="00C861F2" w:rsidP="00C861F2">
            <w:pPr>
              <w:spacing w:after="0" w:line="240" w:lineRule="auto"/>
              <w:ind w:left="0" w:right="0" w:firstLine="0"/>
              <w:jc w:val="left"/>
              <w:rPr>
                <w:rFonts w:ascii="Arial" w:hAnsi="Arial" w:cs="Arial"/>
                <w:i/>
                <w:iCs/>
                <w:kern w:val="0"/>
                <w:sz w:val="16"/>
                <w:szCs w:val="16"/>
                <w14:ligatures w14:val="none"/>
              </w:rPr>
            </w:pPr>
            <w:r w:rsidRPr="009C52C5">
              <w:rPr>
                <w:rFonts w:ascii="Arial" w:hAnsi="Arial" w:cs="Arial"/>
                <w:i/>
                <w:iCs/>
                <w:kern w:val="0"/>
                <w:sz w:val="16"/>
                <w:szCs w:val="16"/>
                <w14:ligatures w14:val="none"/>
              </w:rPr>
              <w:t> </w:t>
            </w:r>
          </w:p>
        </w:tc>
        <w:tc>
          <w:tcPr>
            <w:tcW w:w="1720" w:type="dxa"/>
            <w:tcBorders>
              <w:top w:val="nil"/>
              <w:left w:val="single" w:sz="8" w:space="0" w:color="auto"/>
              <w:bottom w:val="single" w:sz="8" w:space="0" w:color="auto"/>
              <w:right w:val="single" w:sz="8" w:space="0" w:color="auto"/>
            </w:tcBorders>
            <w:shd w:val="clear" w:color="000000" w:fill="FFFFFF"/>
            <w:noWrap/>
            <w:vAlign w:val="center"/>
            <w:hideMark/>
          </w:tcPr>
          <w:p w14:paraId="33946A26" w14:textId="77777777" w:rsidR="00C861F2" w:rsidRPr="009C52C5" w:rsidRDefault="00C861F2" w:rsidP="00C861F2">
            <w:pPr>
              <w:spacing w:after="0" w:line="240" w:lineRule="auto"/>
              <w:ind w:left="0" w:right="0" w:firstLine="0"/>
              <w:jc w:val="right"/>
              <w:rPr>
                <w:rFonts w:ascii="Arial" w:hAnsi="Arial" w:cs="Arial"/>
                <w:i/>
                <w:iCs/>
                <w:kern w:val="0"/>
                <w:sz w:val="16"/>
                <w:szCs w:val="16"/>
                <w14:ligatures w14:val="none"/>
              </w:rPr>
            </w:pPr>
            <w:r w:rsidRPr="009C52C5">
              <w:rPr>
                <w:rFonts w:ascii="Arial" w:hAnsi="Arial" w:cs="Arial"/>
                <w:i/>
                <w:iCs/>
                <w:kern w:val="0"/>
                <w:sz w:val="16"/>
                <w:szCs w:val="16"/>
                <w14:ligatures w14:val="none"/>
              </w:rPr>
              <w:t>675.765,60 €</w:t>
            </w:r>
          </w:p>
        </w:tc>
      </w:tr>
      <w:tr w:rsidR="00C861F2" w:rsidRPr="009C52C5" w14:paraId="73796ECA" w14:textId="77777777" w:rsidTr="00C861F2">
        <w:trPr>
          <w:trHeight w:val="420"/>
          <w:jc w:val="center"/>
        </w:trPr>
        <w:tc>
          <w:tcPr>
            <w:tcW w:w="3240" w:type="dxa"/>
            <w:tcBorders>
              <w:top w:val="nil"/>
              <w:left w:val="single" w:sz="8" w:space="0" w:color="auto"/>
              <w:bottom w:val="single" w:sz="8" w:space="0" w:color="auto"/>
              <w:right w:val="single" w:sz="8" w:space="0" w:color="auto"/>
            </w:tcBorders>
            <w:shd w:val="clear" w:color="auto" w:fill="auto"/>
            <w:vAlign w:val="center"/>
            <w:hideMark/>
          </w:tcPr>
          <w:p w14:paraId="562588F4" w14:textId="77777777" w:rsidR="00C861F2" w:rsidRPr="009C52C5" w:rsidRDefault="00C861F2" w:rsidP="00C861F2">
            <w:pPr>
              <w:spacing w:after="0" w:line="240" w:lineRule="auto"/>
              <w:ind w:left="0" w:right="0" w:firstLine="0"/>
              <w:jc w:val="left"/>
              <w:rPr>
                <w:rFonts w:ascii="Arial" w:hAnsi="Arial" w:cs="Arial"/>
                <w:i/>
                <w:iCs/>
                <w:kern w:val="0"/>
                <w:sz w:val="16"/>
                <w:szCs w:val="16"/>
                <w14:ligatures w14:val="none"/>
              </w:rPr>
            </w:pPr>
            <w:r w:rsidRPr="009C52C5">
              <w:rPr>
                <w:rFonts w:ascii="Arial" w:hAnsi="Arial" w:cs="Arial"/>
                <w:i/>
                <w:iCs/>
                <w:kern w:val="0"/>
                <w:sz w:val="16"/>
                <w:szCs w:val="16"/>
                <w14:ligatures w14:val="none"/>
              </w:rPr>
              <w:lastRenderedPageBreak/>
              <w:t xml:space="preserve">DECURTAZIONE PER STABILIZZAZIONI 2018 E 2019 </w:t>
            </w:r>
          </w:p>
        </w:tc>
        <w:tc>
          <w:tcPr>
            <w:tcW w:w="1720" w:type="dxa"/>
            <w:tcBorders>
              <w:top w:val="nil"/>
              <w:left w:val="nil"/>
              <w:bottom w:val="single" w:sz="8" w:space="0" w:color="auto"/>
              <w:right w:val="nil"/>
            </w:tcBorders>
            <w:shd w:val="clear" w:color="auto" w:fill="auto"/>
            <w:noWrap/>
            <w:vAlign w:val="center"/>
            <w:hideMark/>
          </w:tcPr>
          <w:p w14:paraId="7903D925" w14:textId="77777777" w:rsidR="00C861F2" w:rsidRPr="009C52C5" w:rsidRDefault="00C861F2" w:rsidP="00C861F2">
            <w:pPr>
              <w:spacing w:after="0" w:line="240" w:lineRule="auto"/>
              <w:ind w:left="0" w:right="0" w:firstLine="0"/>
              <w:jc w:val="left"/>
              <w:rPr>
                <w:rFonts w:ascii="Arial" w:hAnsi="Arial" w:cs="Arial"/>
                <w:i/>
                <w:iCs/>
                <w:kern w:val="0"/>
                <w:sz w:val="16"/>
                <w:szCs w:val="16"/>
                <w14:ligatures w14:val="none"/>
              </w:rPr>
            </w:pPr>
            <w:r w:rsidRPr="009C52C5">
              <w:rPr>
                <w:rFonts w:ascii="Arial" w:hAnsi="Arial" w:cs="Arial"/>
                <w:i/>
                <w:iCs/>
                <w:kern w:val="0"/>
                <w:sz w:val="16"/>
                <w:szCs w:val="16"/>
                <w14:ligatures w14:val="none"/>
              </w:rPr>
              <w:t> </w:t>
            </w:r>
          </w:p>
        </w:tc>
        <w:tc>
          <w:tcPr>
            <w:tcW w:w="1720" w:type="dxa"/>
            <w:tcBorders>
              <w:top w:val="nil"/>
              <w:left w:val="single" w:sz="8" w:space="0" w:color="auto"/>
              <w:bottom w:val="single" w:sz="8" w:space="0" w:color="auto"/>
              <w:right w:val="single" w:sz="8" w:space="0" w:color="auto"/>
            </w:tcBorders>
            <w:shd w:val="clear" w:color="000000" w:fill="FFFFFF"/>
            <w:vAlign w:val="center"/>
            <w:hideMark/>
          </w:tcPr>
          <w:p w14:paraId="23AE5ED9" w14:textId="77777777" w:rsidR="00C861F2" w:rsidRPr="009C52C5" w:rsidRDefault="00C861F2" w:rsidP="00C861F2">
            <w:pPr>
              <w:spacing w:after="0" w:line="240" w:lineRule="auto"/>
              <w:ind w:left="0" w:right="0" w:firstLine="0"/>
              <w:jc w:val="right"/>
              <w:rPr>
                <w:rFonts w:ascii="Arial" w:hAnsi="Arial" w:cs="Arial"/>
                <w:i/>
                <w:iCs/>
                <w:kern w:val="0"/>
                <w:sz w:val="16"/>
                <w:szCs w:val="16"/>
                <w14:ligatures w14:val="none"/>
              </w:rPr>
            </w:pPr>
            <w:r w:rsidRPr="009C52C5">
              <w:rPr>
                <w:rFonts w:ascii="Arial" w:hAnsi="Arial" w:cs="Arial"/>
                <w:i/>
                <w:iCs/>
                <w:kern w:val="0"/>
                <w:sz w:val="16"/>
                <w:szCs w:val="16"/>
                <w14:ligatures w14:val="none"/>
              </w:rPr>
              <w:t>93.074,25 €</w:t>
            </w:r>
          </w:p>
        </w:tc>
      </w:tr>
      <w:tr w:rsidR="00C861F2" w:rsidRPr="009C52C5" w14:paraId="2381FF28" w14:textId="77777777" w:rsidTr="00C861F2">
        <w:trPr>
          <w:trHeight w:val="624"/>
          <w:jc w:val="center"/>
        </w:trPr>
        <w:tc>
          <w:tcPr>
            <w:tcW w:w="3240" w:type="dxa"/>
            <w:tcBorders>
              <w:top w:val="nil"/>
              <w:left w:val="single" w:sz="8" w:space="0" w:color="auto"/>
              <w:bottom w:val="single" w:sz="8" w:space="0" w:color="auto"/>
              <w:right w:val="single" w:sz="8" w:space="0" w:color="auto"/>
            </w:tcBorders>
            <w:shd w:val="clear" w:color="auto" w:fill="auto"/>
            <w:vAlign w:val="center"/>
            <w:hideMark/>
          </w:tcPr>
          <w:p w14:paraId="149C31EC" w14:textId="77777777" w:rsidR="00C861F2" w:rsidRPr="009C52C5" w:rsidRDefault="00C861F2" w:rsidP="00C861F2">
            <w:pPr>
              <w:spacing w:after="0" w:line="240" w:lineRule="auto"/>
              <w:ind w:left="0" w:right="0" w:firstLine="0"/>
              <w:jc w:val="left"/>
              <w:rPr>
                <w:rFonts w:ascii="Arial" w:hAnsi="Arial" w:cs="Arial"/>
                <w:i/>
                <w:iCs/>
                <w:kern w:val="0"/>
                <w:sz w:val="16"/>
                <w:szCs w:val="16"/>
                <w14:ligatures w14:val="none"/>
              </w:rPr>
            </w:pPr>
            <w:r w:rsidRPr="009C52C5">
              <w:rPr>
                <w:rFonts w:ascii="Arial" w:hAnsi="Arial" w:cs="Arial"/>
                <w:i/>
                <w:iCs/>
                <w:kern w:val="0"/>
                <w:sz w:val="16"/>
                <w:szCs w:val="16"/>
                <w14:ligatures w14:val="none"/>
              </w:rPr>
              <w:t>CESSIONE CAPACITA' ASSUNZIONALE AD UNIONE TERRE DELLA MARCA SENONE (</w:t>
            </w:r>
            <w:proofErr w:type="spellStart"/>
            <w:r w:rsidRPr="009C52C5">
              <w:rPr>
                <w:rFonts w:ascii="Arial" w:hAnsi="Arial" w:cs="Arial"/>
                <w:i/>
                <w:iCs/>
                <w:kern w:val="0"/>
                <w:sz w:val="16"/>
                <w:szCs w:val="16"/>
                <w14:ligatures w14:val="none"/>
              </w:rPr>
              <w:t>dgm</w:t>
            </w:r>
            <w:proofErr w:type="spellEnd"/>
            <w:r w:rsidRPr="009C52C5">
              <w:rPr>
                <w:rFonts w:ascii="Arial" w:hAnsi="Arial" w:cs="Arial"/>
                <w:i/>
                <w:iCs/>
                <w:kern w:val="0"/>
                <w:sz w:val="16"/>
                <w:szCs w:val="16"/>
                <w14:ligatures w14:val="none"/>
              </w:rPr>
              <w:t xml:space="preserve"> n. 120 del 28.07.2020)</w:t>
            </w:r>
          </w:p>
        </w:tc>
        <w:tc>
          <w:tcPr>
            <w:tcW w:w="1720" w:type="dxa"/>
            <w:tcBorders>
              <w:top w:val="nil"/>
              <w:left w:val="nil"/>
              <w:bottom w:val="single" w:sz="8" w:space="0" w:color="auto"/>
              <w:right w:val="nil"/>
            </w:tcBorders>
            <w:shd w:val="clear" w:color="auto" w:fill="auto"/>
            <w:noWrap/>
            <w:vAlign w:val="center"/>
            <w:hideMark/>
          </w:tcPr>
          <w:p w14:paraId="4733EBFF" w14:textId="77777777" w:rsidR="00C861F2" w:rsidRPr="009C52C5" w:rsidRDefault="00C861F2" w:rsidP="00C861F2">
            <w:pPr>
              <w:spacing w:after="0" w:line="240" w:lineRule="auto"/>
              <w:ind w:left="0" w:right="0" w:firstLine="0"/>
              <w:jc w:val="left"/>
              <w:rPr>
                <w:rFonts w:ascii="Arial" w:hAnsi="Arial" w:cs="Arial"/>
                <w:i/>
                <w:iCs/>
                <w:kern w:val="0"/>
                <w:sz w:val="16"/>
                <w:szCs w:val="16"/>
                <w14:ligatures w14:val="none"/>
              </w:rPr>
            </w:pPr>
            <w:r w:rsidRPr="009C52C5">
              <w:rPr>
                <w:rFonts w:ascii="Arial" w:hAnsi="Arial" w:cs="Arial"/>
                <w:i/>
                <w:iCs/>
                <w:kern w:val="0"/>
                <w:sz w:val="16"/>
                <w:szCs w:val="16"/>
                <w14:ligatures w14:val="none"/>
              </w:rPr>
              <w:t> </w:t>
            </w:r>
          </w:p>
        </w:tc>
        <w:tc>
          <w:tcPr>
            <w:tcW w:w="1720" w:type="dxa"/>
            <w:tcBorders>
              <w:top w:val="nil"/>
              <w:left w:val="single" w:sz="8" w:space="0" w:color="auto"/>
              <w:bottom w:val="single" w:sz="8" w:space="0" w:color="auto"/>
              <w:right w:val="single" w:sz="8" w:space="0" w:color="auto"/>
            </w:tcBorders>
            <w:shd w:val="clear" w:color="000000" w:fill="FFFFFF"/>
            <w:noWrap/>
            <w:vAlign w:val="center"/>
            <w:hideMark/>
          </w:tcPr>
          <w:p w14:paraId="2DF1777F" w14:textId="77777777" w:rsidR="00C861F2" w:rsidRPr="009C52C5" w:rsidRDefault="00C861F2" w:rsidP="00C861F2">
            <w:pPr>
              <w:spacing w:after="0" w:line="240" w:lineRule="auto"/>
              <w:ind w:left="0" w:right="0" w:firstLine="0"/>
              <w:jc w:val="right"/>
              <w:rPr>
                <w:rFonts w:ascii="Arial" w:hAnsi="Arial" w:cs="Arial"/>
                <w:i/>
                <w:iCs/>
                <w:kern w:val="0"/>
                <w:sz w:val="16"/>
                <w:szCs w:val="16"/>
                <w14:ligatures w14:val="none"/>
              </w:rPr>
            </w:pPr>
            <w:r w:rsidRPr="009C52C5">
              <w:rPr>
                <w:rFonts w:ascii="Arial" w:hAnsi="Arial" w:cs="Arial"/>
                <w:i/>
                <w:iCs/>
                <w:kern w:val="0"/>
                <w:sz w:val="16"/>
                <w:szCs w:val="16"/>
                <w14:ligatures w14:val="none"/>
              </w:rPr>
              <w:t>80.000,00 €</w:t>
            </w:r>
          </w:p>
        </w:tc>
      </w:tr>
      <w:tr w:rsidR="00C861F2" w:rsidRPr="009C52C5" w14:paraId="3567B7F1" w14:textId="77777777" w:rsidTr="00C861F2">
        <w:trPr>
          <w:trHeight w:val="288"/>
          <w:jc w:val="center"/>
        </w:trPr>
        <w:tc>
          <w:tcPr>
            <w:tcW w:w="3240" w:type="dxa"/>
            <w:tcBorders>
              <w:top w:val="nil"/>
              <w:left w:val="single" w:sz="8" w:space="0" w:color="auto"/>
              <w:bottom w:val="nil"/>
              <w:right w:val="single" w:sz="8" w:space="0" w:color="auto"/>
            </w:tcBorders>
            <w:shd w:val="clear" w:color="000000" w:fill="F2F2F2"/>
            <w:vAlign w:val="center"/>
            <w:hideMark/>
          </w:tcPr>
          <w:p w14:paraId="4D2667F7" w14:textId="77777777" w:rsidR="00C861F2" w:rsidRPr="009C52C5" w:rsidRDefault="00C861F2" w:rsidP="00C861F2">
            <w:pPr>
              <w:spacing w:after="0" w:line="240" w:lineRule="auto"/>
              <w:ind w:left="0" w:right="0" w:firstLine="0"/>
              <w:jc w:val="left"/>
              <w:rPr>
                <w:rFonts w:ascii="Arial" w:hAnsi="Arial" w:cs="Arial"/>
                <w:b/>
                <w:bCs/>
                <w:i/>
                <w:iCs/>
                <w:kern w:val="0"/>
                <w:sz w:val="20"/>
                <w:szCs w:val="20"/>
                <w14:ligatures w14:val="none"/>
              </w:rPr>
            </w:pPr>
            <w:r w:rsidRPr="009C52C5">
              <w:rPr>
                <w:rFonts w:ascii="Arial" w:hAnsi="Arial" w:cs="Arial"/>
                <w:b/>
                <w:bCs/>
                <w:i/>
                <w:iCs/>
                <w:kern w:val="0"/>
                <w:sz w:val="20"/>
                <w:szCs w:val="20"/>
                <w14:ligatures w14:val="none"/>
              </w:rPr>
              <w:t>TETTO LAVORO FLESSIBILE</w:t>
            </w:r>
          </w:p>
        </w:tc>
        <w:tc>
          <w:tcPr>
            <w:tcW w:w="1720" w:type="dxa"/>
            <w:tcBorders>
              <w:top w:val="nil"/>
              <w:left w:val="nil"/>
              <w:bottom w:val="single" w:sz="8" w:space="0" w:color="auto"/>
              <w:right w:val="nil"/>
            </w:tcBorders>
            <w:shd w:val="clear" w:color="000000" w:fill="F2F2F2"/>
            <w:noWrap/>
            <w:vAlign w:val="center"/>
            <w:hideMark/>
          </w:tcPr>
          <w:p w14:paraId="556F3EAE" w14:textId="77777777" w:rsidR="00C861F2" w:rsidRPr="009C52C5" w:rsidRDefault="00C861F2" w:rsidP="00C861F2">
            <w:pPr>
              <w:spacing w:after="0" w:line="240" w:lineRule="auto"/>
              <w:ind w:left="0" w:right="0" w:firstLine="0"/>
              <w:jc w:val="left"/>
              <w:rPr>
                <w:rFonts w:ascii="Arial" w:hAnsi="Arial" w:cs="Arial"/>
                <w:b/>
                <w:bCs/>
                <w:i/>
                <w:iCs/>
                <w:kern w:val="0"/>
                <w:sz w:val="20"/>
                <w:szCs w:val="20"/>
                <w14:ligatures w14:val="none"/>
              </w:rPr>
            </w:pPr>
            <w:r w:rsidRPr="009C52C5">
              <w:rPr>
                <w:rFonts w:ascii="Arial" w:hAnsi="Arial" w:cs="Arial"/>
                <w:b/>
                <w:bCs/>
                <w:i/>
                <w:iCs/>
                <w:kern w:val="0"/>
                <w:sz w:val="20"/>
                <w:szCs w:val="20"/>
                <w14:ligatures w14:val="none"/>
              </w:rPr>
              <w:t> </w:t>
            </w:r>
          </w:p>
        </w:tc>
        <w:tc>
          <w:tcPr>
            <w:tcW w:w="1720" w:type="dxa"/>
            <w:tcBorders>
              <w:top w:val="nil"/>
              <w:left w:val="single" w:sz="8" w:space="0" w:color="auto"/>
              <w:bottom w:val="single" w:sz="8" w:space="0" w:color="auto"/>
              <w:right w:val="single" w:sz="8" w:space="0" w:color="auto"/>
            </w:tcBorders>
            <w:shd w:val="clear" w:color="000000" w:fill="F2F2F2"/>
            <w:noWrap/>
            <w:vAlign w:val="center"/>
            <w:hideMark/>
          </w:tcPr>
          <w:p w14:paraId="27C46BC9" w14:textId="77777777" w:rsidR="00C861F2" w:rsidRPr="009C52C5" w:rsidRDefault="00C861F2" w:rsidP="00C861F2">
            <w:pPr>
              <w:spacing w:after="0" w:line="240" w:lineRule="auto"/>
              <w:ind w:left="0" w:right="0" w:firstLine="0"/>
              <w:jc w:val="right"/>
              <w:rPr>
                <w:rFonts w:ascii="Arial" w:hAnsi="Arial" w:cs="Arial"/>
                <w:b/>
                <w:bCs/>
                <w:i/>
                <w:iCs/>
                <w:kern w:val="0"/>
                <w:sz w:val="20"/>
                <w:szCs w:val="20"/>
                <w14:ligatures w14:val="none"/>
              </w:rPr>
            </w:pPr>
            <w:r w:rsidRPr="009C52C5">
              <w:rPr>
                <w:rFonts w:ascii="Arial" w:hAnsi="Arial" w:cs="Arial"/>
                <w:b/>
                <w:bCs/>
                <w:i/>
                <w:iCs/>
                <w:kern w:val="0"/>
                <w:sz w:val="20"/>
                <w:szCs w:val="20"/>
                <w14:ligatures w14:val="none"/>
              </w:rPr>
              <w:t>502.691,35 €</w:t>
            </w:r>
          </w:p>
        </w:tc>
      </w:tr>
      <w:tr w:rsidR="00C861F2" w:rsidRPr="009C52C5" w14:paraId="03CEAA1E" w14:textId="77777777" w:rsidTr="00C861F2">
        <w:trPr>
          <w:trHeight w:val="828"/>
          <w:jc w:val="center"/>
        </w:trPr>
        <w:tc>
          <w:tcPr>
            <w:tcW w:w="3240" w:type="dxa"/>
            <w:tcBorders>
              <w:top w:val="single" w:sz="8" w:space="0" w:color="auto"/>
              <w:left w:val="single" w:sz="8" w:space="0" w:color="auto"/>
              <w:bottom w:val="nil"/>
              <w:right w:val="single" w:sz="8" w:space="0" w:color="auto"/>
            </w:tcBorders>
            <w:shd w:val="clear" w:color="auto" w:fill="auto"/>
            <w:vAlign w:val="center"/>
            <w:hideMark/>
          </w:tcPr>
          <w:p w14:paraId="67085BAF" w14:textId="77777777" w:rsidR="00C861F2" w:rsidRPr="009C52C5" w:rsidRDefault="00C861F2" w:rsidP="00C861F2">
            <w:pPr>
              <w:spacing w:after="0" w:line="240" w:lineRule="auto"/>
              <w:ind w:left="0" w:right="0" w:firstLine="0"/>
              <w:jc w:val="right"/>
              <w:rPr>
                <w:rFonts w:ascii="Arial" w:hAnsi="Arial" w:cs="Arial"/>
                <w:b/>
                <w:bCs/>
                <w:i/>
                <w:iCs/>
                <w:kern w:val="0"/>
                <w:sz w:val="20"/>
                <w:szCs w:val="20"/>
                <w14:ligatures w14:val="none"/>
              </w:rPr>
            </w:pPr>
            <w:r w:rsidRPr="009C52C5">
              <w:rPr>
                <w:rFonts w:ascii="Arial" w:hAnsi="Arial" w:cs="Arial"/>
                <w:b/>
                <w:bCs/>
                <w:i/>
                <w:iCs/>
                <w:kern w:val="0"/>
                <w:sz w:val="20"/>
                <w:szCs w:val="20"/>
                <w14:ligatures w14:val="none"/>
              </w:rPr>
              <w:t>ANNO 2024</w:t>
            </w:r>
          </w:p>
        </w:tc>
        <w:tc>
          <w:tcPr>
            <w:tcW w:w="1720" w:type="dxa"/>
            <w:tcBorders>
              <w:top w:val="nil"/>
              <w:left w:val="nil"/>
              <w:bottom w:val="single" w:sz="8" w:space="0" w:color="auto"/>
              <w:right w:val="single" w:sz="8" w:space="0" w:color="auto"/>
            </w:tcBorders>
            <w:shd w:val="clear" w:color="auto" w:fill="auto"/>
            <w:vAlign w:val="center"/>
            <w:hideMark/>
          </w:tcPr>
          <w:p w14:paraId="46B23F30" w14:textId="77777777" w:rsidR="00C861F2" w:rsidRPr="009C52C5" w:rsidRDefault="00C861F2" w:rsidP="00C861F2">
            <w:pPr>
              <w:spacing w:after="0" w:line="240" w:lineRule="auto"/>
              <w:ind w:left="0" w:right="0" w:firstLine="0"/>
              <w:jc w:val="left"/>
              <w:rPr>
                <w:rFonts w:ascii="Arial" w:hAnsi="Arial" w:cs="Arial"/>
                <w:i/>
                <w:iCs/>
                <w:kern w:val="0"/>
                <w:sz w:val="16"/>
                <w:szCs w:val="16"/>
                <w14:ligatures w14:val="none"/>
              </w:rPr>
            </w:pPr>
            <w:r w:rsidRPr="009C52C5">
              <w:rPr>
                <w:rFonts w:ascii="Arial" w:hAnsi="Arial" w:cs="Arial"/>
                <w:i/>
                <w:iCs/>
                <w:kern w:val="0"/>
                <w:sz w:val="16"/>
                <w:szCs w:val="16"/>
                <w14:ligatures w14:val="none"/>
              </w:rPr>
              <w:t>SPESA PER RAPPORTI DI LAVORO TEMPO DETERMINATO</w:t>
            </w:r>
          </w:p>
        </w:tc>
        <w:tc>
          <w:tcPr>
            <w:tcW w:w="1720" w:type="dxa"/>
            <w:tcBorders>
              <w:top w:val="nil"/>
              <w:left w:val="nil"/>
              <w:bottom w:val="single" w:sz="8" w:space="0" w:color="auto"/>
              <w:right w:val="single" w:sz="8" w:space="0" w:color="auto"/>
            </w:tcBorders>
            <w:shd w:val="clear" w:color="000000" w:fill="FFFFFF"/>
            <w:noWrap/>
            <w:vAlign w:val="center"/>
            <w:hideMark/>
          </w:tcPr>
          <w:p w14:paraId="3F2EDC85" w14:textId="77777777" w:rsidR="00C861F2" w:rsidRPr="009C52C5" w:rsidRDefault="00C861F2" w:rsidP="00C861F2">
            <w:pPr>
              <w:spacing w:after="0" w:line="240" w:lineRule="auto"/>
              <w:ind w:left="0" w:right="0" w:firstLine="0"/>
              <w:jc w:val="right"/>
              <w:rPr>
                <w:rFonts w:ascii="Arial" w:hAnsi="Arial" w:cs="Arial"/>
                <w:i/>
                <w:iCs/>
                <w:kern w:val="0"/>
                <w:sz w:val="16"/>
                <w:szCs w:val="16"/>
                <w14:ligatures w14:val="none"/>
              </w:rPr>
            </w:pPr>
            <w:r w:rsidRPr="009C52C5">
              <w:rPr>
                <w:rFonts w:ascii="Arial" w:hAnsi="Arial" w:cs="Arial"/>
                <w:i/>
                <w:iCs/>
                <w:kern w:val="0"/>
                <w:sz w:val="16"/>
                <w:szCs w:val="16"/>
                <w14:ligatures w14:val="none"/>
              </w:rPr>
              <w:t>139.610,10 €</w:t>
            </w:r>
          </w:p>
        </w:tc>
      </w:tr>
      <w:tr w:rsidR="00C861F2" w:rsidRPr="009C52C5" w14:paraId="4760BFE9" w14:textId="77777777" w:rsidTr="00C861F2">
        <w:trPr>
          <w:trHeight w:val="420"/>
          <w:jc w:val="center"/>
        </w:trPr>
        <w:tc>
          <w:tcPr>
            <w:tcW w:w="3240" w:type="dxa"/>
            <w:tcBorders>
              <w:top w:val="nil"/>
              <w:left w:val="single" w:sz="8" w:space="0" w:color="auto"/>
              <w:bottom w:val="nil"/>
              <w:right w:val="single" w:sz="8" w:space="0" w:color="auto"/>
            </w:tcBorders>
            <w:shd w:val="clear" w:color="auto" w:fill="auto"/>
            <w:vAlign w:val="center"/>
            <w:hideMark/>
          </w:tcPr>
          <w:p w14:paraId="2A610589" w14:textId="77777777" w:rsidR="00C861F2" w:rsidRPr="009C52C5" w:rsidRDefault="00C861F2" w:rsidP="00C861F2">
            <w:pPr>
              <w:spacing w:after="0" w:line="240" w:lineRule="auto"/>
              <w:ind w:left="0" w:right="0" w:firstLine="0"/>
              <w:jc w:val="right"/>
              <w:rPr>
                <w:rFonts w:ascii="Arial" w:hAnsi="Arial" w:cs="Arial"/>
                <w:b/>
                <w:bCs/>
                <w:i/>
                <w:iCs/>
                <w:kern w:val="0"/>
                <w:sz w:val="16"/>
                <w:szCs w:val="16"/>
                <w14:ligatures w14:val="none"/>
              </w:rPr>
            </w:pPr>
            <w:r w:rsidRPr="009C52C5">
              <w:rPr>
                <w:rFonts w:ascii="Arial" w:hAnsi="Arial" w:cs="Arial"/>
                <w:b/>
                <w:bCs/>
                <w:i/>
                <w:iCs/>
                <w:kern w:val="0"/>
                <w:sz w:val="16"/>
                <w:szCs w:val="16"/>
                <w14:ligatures w14:val="none"/>
              </w:rPr>
              <w:t> </w:t>
            </w:r>
          </w:p>
        </w:tc>
        <w:tc>
          <w:tcPr>
            <w:tcW w:w="1720" w:type="dxa"/>
            <w:tcBorders>
              <w:top w:val="nil"/>
              <w:left w:val="nil"/>
              <w:bottom w:val="single" w:sz="8" w:space="0" w:color="auto"/>
              <w:right w:val="single" w:sz="8" w:space="0" w:color="auto"/>
            </w:tcBorders>
            <w:shd w:val="clear" w:color="auto" w:fill="auto"/>
            <w:vAlign w:val="center"/>
            <w:hideMark/>
          </w:tcPr>
          <w:p w14:paraId="671E1AEE" w14:textId="77777777" w:rsidR="00C861F2" w:rsidRPr="009C52C5" w:rsidRDefault="00C861F2" w:rsidP="00C861F2">
            <w:pPr>
              <w:spacing w:after="0" w:line="240" w:lineRule="auto"/>
              <w:ind w:left="0" w:right="0" w:firstLine="0"/>
              <w:jc w:val="left"/>
              <w:rPr>
                <w:rFonts w:ascii="Arial" w:hAnsi="Arial" w:cs="Arial"/>
                <w:i/>
                <w:iCs/>
                <w:kern w:val="0"/>
                <w:sz w:val="16"/>
                <w:szCs w:val="16"/>
                <w14:ligatures w14:val="none"/>
              </w:rPr>
            </w:pPr>
            <w:r w:rsidRPr="009C52C5">
              <w:rPr>
                <w:rFonts w:ascii="Arial" w:hAnsi="Arial" w:cs="Arial"/>
                <w:i/>
                <w:iCs/>
                <w:kern w:val="0"/>
                <w:sz w:val="16"/>
                <w:szCs w:val="16"/>
                <w14:ligatures w14:val="none"/>
              </w:rPr>
              <w:t>SOMMINISTRAZIONE LAVORO</w:t>
            </w:r>
          </w:p>
        </w:tc>
        <w:tc>
          <w:tcPr>
            <w:tcW w:w="1720" w:type="dxa"/>
            <w:tcBorders>
              <w:top w:val="nil"/>
              <w:left w:val="nil"/>
              <w:bottom w:val="single" w:sz="8" w:space="0" w:color="auto"/>
              <w:right w:val="single" w:sz="8" w:space="0" w:color="auto"/>
            </w:tcBorders>
            <w:shd w:val="clear" w:color="000000" w:fill="FFFFFF"/>
            <w:noWrap/>
            <w:vAlign w:val="center"/>
            <w:hideMark/>
          </w:tcPr>
          <w:p w14:paraId="08FC0537" w14:textId="77777777" w:rsidR="00C861F2" w:rsidRPr="009C52C5" w:rsidRDefault="00C861F2" w:rsidP="00C861F2">
            <w:pPr>
              <w:spacing w:after="0" w:line="240" w:lineRule="auto"/>
              <w:ind w:left="0" w:right="0" w:firstLine="0"/>
              <w:jc w:val="right"/>
              <w:rPr>
                <w:rFonts w:ascii="Arial" w:hAnsi="Arial" w:cs="Arial"/>
                <w:i/>
                <w:iCs/>
                <w:kern w:val="0"/>
                <w:sz w:val="16"/>
                <w:szCs w:val="16"/>
                <w14:ligatures w14:val="none"/>
              </w:rPr>
            </w:pPr>
            <w:r w:rsidRPr="009C52C5">
              <w:rPr>
                <w:rFonts w:ascii="Arial" w:hAnsi="Arial" w:cs="Arial"/>
                <w:i/>
                <w:iCs/>
                <w:kern w:val="0"/>
                <w:sz w:val="16"/>
                <w:szCs w:val="16"/>
                <w14:ligatures w14:val="none"/>
              </w:rPr>
              <w:t>186.000,00 €</w:t>
            </w:r>
          </w:p>
        </w:tc>
      </w:tr>
      <w:tr w:rsidR="00C861F2" w:rsidRPr="009C52C5" w14:paraId="745388AB" w14:textId="77777777" w:rsidTr="00C861F2">
        <w:trPr>
          <w:trHeight w:val="288"/>
          <w:jc w:val="center"/>
        </w:trPr>
        <w:tc>
          <w:tcPr>
            <w:tcW w:w="3240" w:type="dxa"/>
            <w:tcBorders>
              <w:top w:val="nil"/>
              <w:left w:val="single" w:sz="8" w:space="0" w:color="auto"/>
              <w:bottom w:val="nil"/>
              <w:right w:val="single" w:sz="8" w:space="0" w:color="auto"/>
            </w:tcBorders>
            <w:shd w:val="clear" w:color="000000" w:fill="FFFFFF"/>
            <w:vAlign w:val="center"/>
            <w:hideMark/>
          </w:tcPr>
          <w:p w14:paraId="65AF1892" w14:textId="77777777" w:rsidR="00C861F2" w:rsidRPr="009C52C5" w:rsidRDefault="00C861F2" w:rsidP="00C861F2">
            <w:pPr>
              <w:spacing w:after="0" w:line="240" w:lineRule="auto"/>
              <w:ind w:left="0" w:right="0" w:firstLine="0"/>
              <w:jc w:val="right"/>
              <w:rPr>
                <w:rFonts w:ascii="Arial" w:hAnsi="Arial" w:cs="Arial"/>
                <w:b/>
                <w:bCs/>
                <w:i/>
                <w:iCs/>
                <w:kern w:val="0"/>
                <w:sz w:val="16"/>
                <w:szCs w:val="16"/>
                <w14:ligatures w14:val="none"/>
              </w:rPr>
            </w:pPr>
            <w:r w:rsidRPr="009C52C5">
              <w:rPr>
                <w:rFonts w:ascii="Arial" w:hAnsi="Arial" w:cs="Arial"/>
                <w:b/>
                <w:bCs/>
                <w:i/>
                <w:iCs/>
                <w:kern w:val="0"/>
                <w:sz w:val="16"/>
                <w:szCs w:val="16"/>
                <w14:ligatures w14:val="none"/>
              </w:rPr>
              <w:t> </w:t>
            </w:r>
          </w:p>
        </w:tc>
        <w:tc>
          <w:tcPr>
            <w:tcW w:w="1720" w:type="dxa"/>
            <w:tcBorders>
              <w:top w:val="nil"/>
              <w:left w:val="nil"/>
              <w:bottom w:val="single" w:sz="8" w:space="0" w:color="auto"/>
              <w:right w:val="single" w:sz="8" w:space="0" w:color="auto"/>
            </w:tcBorders>
            <w:shd w:val="clear" w:color="000000" w:fill="FFFFFF"/>
            <w:vAlign w:val="center"/>
            <w:hideMark/>
          </w:tcPr>
          <w:p w14:paraId="094E8B75" w14:textId="77777777" w:rsidR="00C861F2" w:rsidRPr="009C52C5" w:rsidRDefault="00C861F2" w:rsidP="00C861F2">
            <w:pPr>
              <w:spacing w:after="0" w:line="240" w:lineRule="auto"/>
              <w:ind w:left="0" w:right="0" w:firstLine="0"/>
              <w:jc w:val="left"/>
              <w:rPr>
                <w:rFonts w:ascii="Arial" w:hAnsi="Arial" w:cs="Arial"/>
                <w:b/>
                <w:bCs/>
                <w:i/>
                <w:iCs/>
                <w:kern w:val="0"/>
                <w:sz w:val="16"/>
                <w:szCs w:val="16"/>
                <w14:ligatures w14:val="none"/>
              </w:rPr>
            </w:pPr>
            <w:r w:rsidRPr="009C52C5">
              <w:rPr>
                <w:rFonts w:ascii="Arial" w:hAnsi="Arial" w:cs="Arial"/>
                <w:b/>
                <w:bCs/>
                <w:i/>
                <w:iCs/>
                <w:kern w:val="0"/>
                <w:sz w:val="16"/>
                <w:szCs w:val="16"/>
                <w14:ligatures w14:val="none"/>
              </w:rPr>
              <w:t>TOTALE SPESA 2024</w:t>
            </w:r>
          </w:p>
        </w:tc>
        <w:tc>
          <w:tcPr>
            <w:tcW w:w="1720" w:type="dxa"/>
            <w:tcBorders>
              <w:top w:val="nil"/>
              <w:left w:val="nil"/>
              <w:bottom w:val="single" w:sz="8" w:space="0" w:color="auto"/>
              <w:right w:val="single" w:sz="8" w:space="0" w:color="auto"/>
            </w:tcBorders>
            <w:shd w:val="clear" w:color="000000" w:fill="FFFFFF"/>
            <w:vAlign w:val="center"/>
            <w:hideMark/>
          </w:tcPr>
          <w:p w14:paraId="2548C8FE" w14:textId="77777777" w:rsidR="00C861F2" w:rsidRPr="009C52C5" w:rsidRDefault="00C861F2" w:rsidP="00C861F2">
            <w:pPr>
              <w:spacing w:after="0" w:line="240" w:lineRule="auto"/>
              <w:ind w:left="0" w:right="0" w:firstLine="0"/>
              <w:jc w:val="right"/>
              <w:rPr>
                <w:rFonts w:ascii="Arial" w:hAnsi="Arial" w:cs="Arial"/>
                <w:b/>
                <w:bCs/>
                <w:i/>
                <w:iCs/>
                <w:kern w:val="0"/>
                <w:sz w:val="16"/>
                <w:szCs w:val="16"/>
                <w14:ligatures w14:val="none"/>
              </w:rPr>
            </w:pPr>
            <w:r w:rsidRPr="009C52C5">
              <w:rPr>
                <w:rFonts w:ascii="Arial" w:hAnsi="Arial" w:cs="Arial"/>
                <w:b/>
                <w:bCs/>
                <w:i/>
                <w:iCs/>
                <w:kern w:val="0"/>
                <w:sz w:val="16"/>
                <w:szCs w:val="16"/>
                <w14:ligatures w14:val="none"/>
              </w:rPr>
              <w:t>325.610,10 €</w:t>
            </w:r>
          </w:p>
        </w:tc>
      </w:tr>
      <w:tr w:rsidR="00C861F2" w:rsidRPr="009C52C5" w14:paraId="7F4E42E0" w14:textId="77777777" w:rsidTr="00C861F2">
        <w:trPr>
          <w:trHeight w:val="288"/>
          <w:jc w:val="center"/>
        </w:trPr>
        <w:tc>
          <w:tcPr>
            <w:tcW w:w="3240" w:type="dxa"/>
            <w:tcBorders>
              <w:top w:val="nil"/>
              <w:left w:val="single" w:sz="8" w:space="0" w:color="auto"/>
              <w:bottom w:val="single" w:sz="8" w:space="0" w:color="auto"/>
              <w:right w:val="single" w:sz="8" w:space="0" w:color="auto"/>
            </w:tcBorders>
            <w:shd w:val="clear" w:color="000000" w:fill="FFFFFF"/>
            <w:vAlign w:val="center"/>
            <w:hideMark/>
          </w:tcPr>
          <w:p w14:paraId="43AF0481" w14:textId="77777777" w:rsidR="00C861F2" w:rsidRPr="009C52C5" w:rsidRDefault="00C861F2" w:rsidP="00C861F2">
            <w:pPr>
              <w:spacing w:after="0" w:line="240" w:lineRule="auto"/>
              <w:ind w:left="0" w:right="0" w:firstLine="0"/>
              <w:jc w:val="right"/>
              <w:rPr>
                <w:rFonts w:ascii="Arial" w:hAnsi="Arial" w:cs="Arial"/>
                <w:i/>
                <w:iCs/>
                <w:kern w:val="0"/>
                <w:sz w:val="16"/>
                <w:szCs w:val="16"/>
                <w14:ligatures w14:val="none"/>
              </w:rPr>
            </w:pPr>
            <w:r w:rsidRPr="009C52C5">
              <w:rPr>
                <w:rFonts w:ascii="Arial" w:hAnsi="Arial" w:cs="Arial"/>
                <w:i/>
                <w:iCs/>
                <w:kern w:val="0"/>
                <w:sz w:val="16"/>
                <w:szCs w:val="16"/>
                <w14:ligatures w14:val="none"/>
              </w:rPr>
              <w:t> </w:t>
            </w:r>
          </w:p>
        </w:tc>
        <w:tc>
          <w:tcPr>
            <w:tcW w:w="1720" w:type="dxa"/>
            <w:tcBorders>
              <w:top w:val="nil"/>
              <w:left w:val="nil"/>
              <w:bottom w:val="single" w:sz="8" w:space="0" w:color="auto"/>
              <w:right w:val="single" w:sz="8" w:space="0" w:color="auto"/>
            </w:tcBorders>
            <w:shd w:val="clear" w:color="000000" w:fill="F2F2F2"/>
            <w:vAlign w:val="center"/>
            <w:hideMark/>
          </w:tcPr>
          <w:p w14:paraId="2C4C906C" w14:textId="77777777" w:rsidR="00C861F2" w:rsidRPr="009C52C5" w:rsidRDefault="00C861F2" w:rsidP="00C861F2">
            <w:pPr>
              <w:spacing w:after="0" w:line="240" w:lineRule="auto"/>
              <w:ind w:left="0" w:right="0" w:firstLine="0"/>
              <w:jc w:val="left"/>
              <w:rPr>
                <w:rFonts w:ascii="Arial" w:hAnsi="Arial" w:cs="Arial"/>
                <w:b/>
                <w:bCs/>
                <w:i/>
                <w:iCs/>
                <w:kern w:val="0"/>
                <w:sz w:val="20"/>
                <w:szCs w:val="20"/>
                <w14:ligatures w14:val="none"/>
              </w:rPr>
            </w:pPr>
            <w:r w:rsidRPr="009C52C5">
              <w:rPr>
                <w:rFonts w:ascii="Arial" w:hAnsi="Arial" w:cs="Arial"/>
                <w:b/>
                <w:bCs/>
                <w:i/>
                <w:iCs/>
                <w:kern w:val="0"/>
                <w:sz w:val="20"/>
                <w:szCs w:val="20"/>
                <w14:ligatures w14:val="none"/>
              </w:rPr>
              <w:t>SALDO 2024</w:t>
            </w:r>
          </w:p>
        </w:tc>
        <w:tc>
          <w:tcPr>
            <w:tcW w:w="1720" w:type="dxa"/>
            <w:tcBorders>
              <w:top w:val="nil"/>
              <w:left w:val="nil"/>
              <w:bottom w:val="single" w:sz="8" w:space="0" w:color="auto"/>
              <w:right w:val="single" w:sz="8" w:space="0" w:color="auto"/>
            </w:tcBorders>
            <w:shd w:val="clear" w:color="000000" w:fill="F2F2F2"/>
            <w:noWrap/>
            <w:vAlign w:val="center"/>
            <w:hideMark/>
          </w:tcPr>
          <w:p w14:paraId="104D449F" w14:textId="77777777" w:rsidR="00C861F2" w:rsidRPr="009C52C5" w:rsidRDefault="00C861F2" w:rsidP="00C861F2">
            <w:pPr>
              <w:spacing w:after="0" w:line="240" w:lineRule="auto"/>
              <w:ind w:left="0" w:right="0" w:firstLine="0"/>
              <w:jc w:val="right"/>
              <w:rPr>
                <w:rFonts w:ascii="Arial" w:hAnsi="Arial" w:cs="Arial"/>
                <w:b/>
                <w:bCs/>
                <w:i/>
                <w:iCs/>
                <w:kern w:val="0"/>
                <w:sz w:val="20"/>
                <w:szCs w:val="20"/>
                <w14:ligatures w14:val="none"/>
              </w:rPr>
            </w:pPr>
            <w:r w:rsidRPr="009C52C5">
              <w:rPr>
                <w:rFonts w:ascii="Arial" w:hAnsi="Arial" w:cs="Arial"/>
                <w:b/>
                <w:bCs/>
                <w:i/>
                <w:iCs/>
                <w:kern w:val="0"/>
                <w:sz w:val="20"/>
                <w:szCs w:val="20"/>
                <w14:ligatures w14:val="none"/>
              </w:rPr>
              <w:t>177.081,25 €</w:t>
            </w:r>
          </w:p>
        </w:tc>
      </w:tr>
      <w:tr w:rsidR="00C861F2" w:rsidRPr="009C52C5" w14:paraId="6B40E601" w14:textId="77777777" w:rsidTr="00C861F2">
        <w:trPr>
          <w:trHeight w:val="828"/>
          <w:jc w:val="center"/>
        </w:trPr>
        <w:tc>
          <w:tcPr>
            <w:tcW w:w="3240" w:type="dxa"/>
            <w:tcBorders>
              <w:top w:val="nil"/>
              <w:left w:val="single" w:sz="8" w:space="0" w:color="auto"/>
              <w:bottom w:val="nil"/>
              <w:right w:val="single" w:sz="8" w:space="0" w:color="auto"/>
            </w:tcBorders>
            <w:shd w:val="clear" w:color="auto" w:fill="auto"/>
            <w:vAlign w:val="center"/>
            <w:hideMark/>
          </w:tcPr>
          <w:p w14:paraId="786897A3" w14:textId="77777777" w:rsidR="00C861F2" w:rsidRPr="009C52C5" w:rsidRDefault="00C861F2" w:rsidP="00C861F2">
            <w:pPr>
              <w:spacing w:after="0" w:line="240" w:lineRule="auto"/>
              <w:ind w:left="0" w:right="0" w:firstLine="0"/>
              <w:jc w:val="right"/>
              <w:rPr>
                <w:rFonts w:ascii="Arial" w:hAnsi="Arial" w:cs="Arial"/>
                <w:b/>
                <w:bCs/>
                <w:i/>
                <w:iCs/>
                <w:kern w:val="0"/>
                <w:sz w:val="20"/>
                <w:szCs w:val="20"/>
                <w14:ligatures w14:val="none"/>
              </w:rPr>
            </w:pPr>
            <w:r w:rsidRPr="009C52C5">
              <w:rPr>
                <w:rFonts w:ascii="Arial" w:hAnsi="Arial" w:cs="Arial"/>
                <w:b/>
                <w:bCs/>
                <w:i/>
                <w:iCs/>
                <w:kern w:val="0"/>
                <w:sz w:val="20"/>
                <w:szCs w:val="20"/>
                <w14:ligatures w14:val="none"/>
              </w:rPr>
              <w:t>ANNO 2025</w:t>
            </w:r>
          </w:p>
        </w:tc>
        <w:tc>
          <w:tcPr>
            <w:tcW w:w="1720" w:type="dxa"/>
            <w:tcBorders>
              <w:top w:val="nil"/>
              <w:left w:val="nil"/>
              <w:bottom w:val="single" w:sz="8" w:space="0" w:color="auto"/>
              <w:right w:val="single" w:sz="8" w:space="0" w:color="auto"/>
            </w:tcBorders>
            <w:shd w:val="clear" w:color="auto" w:fill="auto"/>
            <w:vAlign w:val="center"/>
            <w:hideMark/>
          </w:tcPr>
          <w:p w14:paraId="5F8E499D" w14:textId="77777777" w:rsidR="00C861F2" w:rsidRPr="009C52C5" w:rsidRDefault="00C861F2" w:rsidP="00C861F2">
            <w:pPr>
              <w:spacing w:after="0" w:line="240" w:lineRule="auto"/>
              <w:ind w:left="0" w:right="0" w:firstLine="0"/>
              <w:jc w:val="left"/>
              <w:rPr>
                <w:rFonts w:ascii="Arial" w:hAnsi="Arial" w:cs="Arial"/>
                <w:i/>
                <w:iCs/>
                <w:kern w:val="0"/>
                <w:sz w:val="16"/>
                <w:szCs w:val="16"/>
                <w14:ligatures w14:val="none"/>
              </w:rPr>
            </w:pPr>
            <w:r w:rsidRPr="009C52C5">
              <w:rPr>
                <w:rFonts w:ascii="Arial" w:hAnsi="Arial" w:cs="Arial"/>
                <w:i/>
                <w:iCs/>
                <w:kern w:val="0"/>
                <w:sz w:val="16"/>
                <w:szCs w:val="16"/>
                <w14:ligatures w14:val="none"/>
              </w:rPr>
              <w:t>SPESA PER RAPPORTI DI LAVORO TEMPO DETERMINATO</w:t>
            </w:r>
          </w:p>
        </w:tc>
        <w:tc>
          <w:tcPr>
            <w:tcW w:w="1720" w:type="dxa"/>
            <w:tcBorders>
              <w:top w:val="nil"/>
              <w:left w:val="nil"/>
              <w:bottom w:val="single" w:sz="8" w:space="0" w:color="auto"/>
              <w:right w:val="single" w:sz="8" w:space="0" w:color="auto"/>
            </w:tcBorders>
            <w:shd w:val="clear" w:color="000000" w:fill="FFFFFF"/>
            <w:noWrap/>
            <w:vAlign w:val="center"/>
            <w:hideMark/>
          </w:tcPr>
          <w:p w14:paraId="70AB008C" w14:textId="77777777" w:rsidR="00C861F2" w:rsidRPr="009C52C5" w:rsidRDefault="00C861F2" w:rsidP="00C861F2">
            <w:pPr>
              <w:spacing w:after="0" w:line="240" w:lineRule="auto"/>
              <w:ind w:left="0" w:right="0" w:firstLine="0"/>
              <w:jc w:val="right"/>
              <w:rPr>
                <w:rFonts w:ascii="Arial" w:hAnsi="Arial" w:cs="Arial"/>
                <w:i/>
                <w:iCs/>
                <w:kern w:val="0"/>
                <w:sz w:val="16"/>
                <w:szCs w:val="16"/>
                <w14:ligatures w14:val="none"/>
              </w:rPr>
            </w:pPr>
            <w:r w:rsidRPr="009C52C5">
              <w:rPr>
                <w:rFonts w:ascii="Arial" w:hAnsi="Arial" w:cs="Arial"/>
                <w:i/>
                <w:iCs/>
                <w:kern w:val="0"/>
                <w:sz w:val="16"/>
                <w:szCs w:val="16"/>
                <w14:ligatures w14:val="none"/>
              </w:rPr>
              <w:t>102.506,42 €</w:t>
            </w:r>
          </w:p>
        </w:tc>
      </w:tr>
      <w:tr w:rsidR="00C861F2" w:rsidRPr="009C52C5" w14:paraId="6DB75A5E" w14:textId="77777777" w:rsidTr="00C861F2">
        <w:trPr>
          <w:trHeight w:val="420"/>
          <w:jc w:val="center"/>
        </w:trPr>
        <w:tc>
          <w:tcPr>
            <w:tcW w:w="3240" w:type="dxa"/>
            <w:tcBorders>
              <w:top w:val="nil"/>
              <w:left w:val="single" w:sz="8" w:space="0" w:color="auto"/>
              <w:bottom w:val="nil"/>
              <w:right w:val="single" w:sz="8" w:space="0" w:color="auto"/>
            </w:tcBorders>
            <w:shd w:val="clear" w:color="auto" w:fill="auto"/>
            <w:vAlign w:val="center"/>
            <w:hideMark/>
          </w:tcPr>
          <w:p w14:paraId="33C4AAFA" w14:textId="77777777" w:rsidR="00C861F2" w:rsidRPr="009C52C5" w:rsidRDefault="00C861F2" w:rsidP="00C861F2">
            <w:pPr>
              <w:spacing w:after="0" w:line="240" w:lineRule="auto"/>
              <w:ind w:left="0" w:right="0" w:firstLine="0"/>
              <w:jc w:val="right"/>
              <w:rPr>
                <w:rFonts w:ascii="Arial" w:hAnsi="Arial" w:cs="Arial"/>
                <w:b/>
                <w:bCs/>
                <w:i/>
                <w:iCs/>
                <w:kern w:val="0"/>
                <w:sz w:val="16"/>
                <w:szCs w:val="16"/>
                <w14:ligatures w14:val="none"/>
              </w:rPr>
            </w:pPr>
            <w:r w:rsidRPr="009C52C5">
              <w:rPr>
                <w:rFonts w:ascii="Arial" w:hAnsi="Arial" w:cs="Arial"/>
                <w:b/>
                <w:bCs/>
                <w:i/>
                <w:iCs/>
                <w:kern w:val="0"/>
                <w:sz w:val="16"/>
                <w:szCs w:val="16"/>
                <w14:ligatures w14:val="none"/>
              </w:rPr>
              <w:t> </w:t>
            </w:r>
          </w:p>
        </w:tc>
        <w:tc>
          <w:tcPr>
            <w:tcW w:w="1720" w:type="dxa"/>
            <w:tcBorders>
              <w:top w:val="nil"/>
              <w:left w:val="nil"/>
              <w:bottom w:val="single" w:sz="8" w:space="0" w:color="auto"/>
              <w:right w:val="single" w:sz="8" w:space="0" w:color="auto"/>
            </w:tcBorders>
            <w:shd w:val="clear" w:color="auto" w:fill="auto"/>
            <w:vAlign w:val="center"/>
            <w:hideMark/>
          </w:tcPr>
          <w:p w14:paraId="1AE000FB" w14:textId="77777777" w:rsidR="00C861F2" w:rsidRPr="009C52C5" w:rsidRDefault="00C861F2" w:rsidP="00C861F2">
            <w:pPr>
              <w:spacing w:after="0" w:line="240" w:lineRule="auto"/>
              <w:ind w:left="0" w:right="0" w:firstLine="0"/>
              <w:jc w:val="left"/>
              <w:rPr>
                <w:rFonts w:ascii="Arial" w:hAnsi="Arial" w:cs="Arial"/>
                <w:i/>
                <w:iCs/>
                <w:kern w:val="0"/>
                <w:sz w:val="16"/>
                <w:szCs w:val="16"/>
                <w14:ligatures w14:val="none"/>
              </w:rPr>
            </w:pPr>
            <w:r w:rsidRPr="009C52C5">
              <w:rPr>
                <w:rFonts w:ascii="Arial" w:hAnsi="Arial" w:cs="Arial"/>
                <w:i/>
                <w:iCs/>
                <w:kern w:val="0"/>
                <w:sz w:val="16"/>
                <w:szCs w:val="16"/>
                <w14:ligatures w14:val="none"/>
              </w:rPr>
              <w:t>SOMMINISTRAZIONE LAVORO</w:t>
            </w:r>
          </w:p>
        </w:tc>
        <w:tc>
          <w:tcPr>
            <w:tcW w:w="1720" w:type="dxa"/>
            <w:tcBorders>
              <w:top w:val="nil"/>
              <w:left w:val="nil"/>
              <w:bottom w:val="single" w:sz="8" w:space="0" w:color="auto"/>
              <w:right w:val="single" w:sz="8" w:space="0" w:color="auto"/>
            </w:tcBorders>
            <w:shd w:val="clear" w:color="000000" w:fill="FFFFFF"/>
            <w:noWrap/>
            <w:vAlign w:val="center"/>
            <w:hideMark/>
          </w:tcPr>
          <w:p w14:paraId="1E924D97" w14:textId="77777777" w:rsidR="00C861F2" w:rsidRPr="009C52C5" w:rsidRDefault="00C861F2" w:rsidP="00C861F2">
            <w:pPr>
              <w:spacing w:after="0" w:line="240" w:lineRule="auto"/>
              <w:ind w:left="0" w:right="0" w:firstLine="0"/>
              <w:jc w:val="right"/>
              <w:rPr>
                <w:rFonts w:ascii="Arial" w:hAnsi="Arial" w:cs="Arial"/>
                <w:i/>
                <w:iCs/>
                <w:kern w:val="0"/>
                <w:sz w:val="16"/>
                <w:szCs w:val="16"/>
                <w14:ligatures w14:val="none"/>
              </w:rPr>
            </w:pPr>
            <w:r w:rsidRPr="009C52C5">
              <w:rPr>
                <w:rFonts w:ascii="Arial" w:hAnsi="Arial" w:cs="Arial"/>
                <w:i/>
                <w:iCs/>
                <w:kern w:val="0"/>
                <w:sz w:val="16"/>
                <w:szCs w:val="16"/>
                <w14:ligatures w14:val="none"/>
              </w:rPr>
              <w:t>50.000,00 €</w:t>
            </w:r>
          </w:p>
        </w:tc>
      </w:tr>
      <w:tr w:rsidR="00C861F2" w:rsidRPr="009C52C5" w14:paraId="418A064C" w14:textId="77777777" w:rsidTr="00C861F2">
        <w:trPr>
          <w:trHeight w:val="288"/>
          <w:jc w:val="center"/>
        </w:trPr>
        <w:tc>
          <w:tcPr>
            <w:tcW w:w="3240" w:type="dxa"/>
            <w:tcBorders>
              <w:top w:val="nil"/>
              <w:left w:val="single" w:sz="8" w:space="0" w:color="auto"/>
              <w:bottom w:val="nil"/>
              <w:right w:val="single" w:sz="8" w:space="0" w:color="auto"/>
            </w:tcBorders>
            <w:shd w:val="clear" w:color="000000" w:fill="FFFFFF"/>
            <w:vAlign w:val="center"/>
            <w:hideMark/>
          </w:tcPr>
          <w:p w14:paraId="2E12B10D" w14:textId="77777777" w:rsidR="00C861F2" w:rsidRPr="009C52C5" w:rsidRDefault="00C861F2" w:rsidP="00C861F2">
            <w:pPr>
              <w:spacing w:after="0" w:line="240" w:lineRule="auto"/>
              <w:ind w:left="0" w:right="0" w:firstLine="0"/>
              <w:jc w:val="right"/>
              <w:rPr>
                <w:rFonts w:ascii="Arial" w:hAnsi="Arial" w:cs="Arial"/>
                <w:b/>
                <w:bCs/>
                <w:i/>
                <w:iCs/>
                <w:kern w:val="0"/>
                <w:sz w:val="16"/>
                <w:szCs w:val="16"/>
                <w14:ligatures w14:val="none"/>
              </w:rPr>
            </w:pPr>
            <w:r w:rsidRPr="009C52C5">
              <w:rPr>
                <w:rFonts w:ascii="Arial" w:hAnsi="Arial" w:cs="Arial"/>
                <w:b/>
                <w:bCs/>
                <w:i/>
                <w:iCs/>
                <w:kern w:val="0"/>
                <w:sz w:val="16"/>
                <w:szCs w:val="16"/>
                <w14:ligatures w14:val="none"/>
              </w:rPr>
              <w:t> </w:t>
            </w:r>
          </w:p>
        </w:tc>
        <w:tc>
          <w:tcPr>
            <w:tcW w:w="1720" w:type="dxa"/>
            <w:tcBorders>
              <w:top w:val="nil"/>
              <w:left w:val="nil"/>
              <w:bottom w:val="single" w:sz="8" w:space="0" w:color="auto"/>
              <w:right w:val="single" w:sz="8" w:space="0" w:color="auto"/>
            </w:tcBorders>
            <w:shd w:val="clear" w:color="000000" w:fill="FFFFFF"/>
            <w:vAlign w:val="center"/>
            <w:hideMark/>
          </w:tcPr>
          <w:p w14:paraId="1E1EFE97" w14:textId="77777777" w:rsidR="00C861F2" w:rsidRPr="009C52C5" w:rsidRDefault="00C861F2" w:rsidP="00C861F2">
            <w:pPr>
              <w:spacing w:after="0" w:line="240" w:lineRule="auto"/>
              <w:ind w:left="0" w:right="0" w:firstLine="0"/>
              <w:jc w:val="left"/>
              <w:rPr>
                <w:rFonts w:ascii="Arial" w:hAnsi="Arial" w:cs="Arial"/>
                <w:b/>
                <w:bCs/>
                <w:i/>
                <w:iCs/>
                <w:kern w:val="0"/>
                <w:sz w:val="16"/>
                <w:szCs w:val="16"/>
                <w14:ligatures w14:val="none"/>
              </w:rPr>
            </w:pPr>
            <w:r w:rsidRPr="009C52C5">
              <w:rPr>
                <w:rFonts w:ascii="Arial" w:hAnsi="Arial" w:cs="Arial"/>
                <w:b/>
                <w:bCs/>
                <w:i/>
                <w:iCs/>
                <w:kern w:val="0"/>
                <w:sz w:val="16"/>
                <w:szCs w:val="16"/>
                <w14:ligatures w14:val="none"/>
              </w:rPr>
              <w:t>TOTALE SPESA 2025</w:t>
            </w:r>
          </w:p>
        </w:tc>
        <w:tc>
          <w:tcPr>
            <w:tcW w:w="1720" w:type="dxa"/>
            <w:tcBorders>
              <w:top w:val="nil"/>
              <w:left w:val="nil"/>
              <w:bottom w:val="single" w:sz="8" w:space="0" w:color="auto"/>
              <w:right w:val="single" w:sz="8" w:space="0" w:color="auto"/>
            </w:tcBorders>
            <w:shd w:val="clear" w:color="000000" w:fill="FFFFFF"/>
            <w:vAlign w:val="center"/>
            <w:hideMark/>
          </w:tcPr>
          <w:p w14:paraId="2619A98B" w14:textId="77777777" w:rsidR="00C861F2" w:rsidRPr="009C52C5" w:rsidRDefault="00C861F2" w:rsidP="00C861F2">
            <w:pPr>
              <w:spacing w:after="0" w:line="240" w:lineRule="auto"/>
              <w:ind w:left="0" w:right="0" w:firstLine="0"/>
              <w:jc w:val="right"/>
              <w:rPr>
                <w:rFonts w:ascii="Arial" w:hAnsi="Arial" w:cs="Arial"/>
                <w:b/>
                <w:bCs/>
                <w:i/>
                <w:iCs/>
                <w:kern w:val="0"/>
                <w:sz w:val="16"/>
                <w:szCs w:val="16"/>
                <w14:ligatures w14:val="none"/>
              </w:rPr>
            </w:pPr>
            <w:r w:rsidRPr="009C52C5">
              <w:rPr>
                <w:rFonts w:ascii="Arial" w:hAnsi="Arial" w:cs="Arial"/>
                <w:b/>
                <w:bCs/>
                <w:i/>
                <w:iCs/>
                <w:kern w:val="0"/>
                <w:sz w:val="16"/>
                <w:szCs w:val="16"/>
                <w14:ligatures w14:val="none"/>
              </w:rPr>
              <w:t>152.506,42 €</w:t>
            </w:r>
          </w:p>
        </w:tc>
      </w:tr>
      <w:tr w:rsidR="00C861F2" w:rsidRPr="009C52C5" w14:paraId="54434FB4" w14:textId="77777777" w:rsidTr="00C861F2">
        <w:trPr>
          <w:trHeight w:val="288"/>
          <w:jc w:val="center"/>
        </w:trPr>
        <w:tc>
          <w:tcPr>
            <w:tcW w:w="3240" w:type="dxa"/>
            <w:tcBorders>
              <w:top w:val="nil"/>
              <w:left w:val="single" w:sz="8" w:space="0" w:color="auto"/>
              <w:bottom w:val="single" w:sz="8" w:space="0" w:color="auto"/>
              <w:right w:val="single" w:sz="8" w:space="0" w:color="auto"/>
            </w:tcBorders>
            <w:shd w:val="clear" w:color="000000" w:fill="FFFFFF"/>
            <w:vAlign w:val="center"/>
            <w:hideMark/>
          </w:tcPr>
          <w:p w14:paraId="6720726A" w14:textId="77777777" w:rsidR="00C861F2" w:rsidRPr="009C52C5" w:rsidRDefault="00C861F2" w:rsidP="00C861F2">
            <w:pPr>
              <w:spacing w:after="0" w:line="240" w:lineRule="auto"/>
              <w:ind w:left="0" w:right="0" w:firstLine="0"/>
              <w:jc w:val="right"/>
              <w:rPr>
                <w:rFonts w:ascii="Arial" w:hAnsi="Arial" w:cs="Arial"/>
                <w:i/>
                <w:iCs/>
                <w:kern w:val="0"/>
                <w:sz w:val="16"/>
                <w:szCs w:val="16"/>
                <w14:ligatures w14:val="none"/>
              </w:rPr>
            </w:pPr>
            <w:r w:rsidRPr="009C52C5">
              <w:rPr>
                <w:rFonts w:ascii="Arial" w:hAnsi="Arial" w:cs="Arial"/>
                <w:i/>
                <w:iCs/>
                <w:kern w:val="0"/>
                <w:sz w:val="16"/>
                <w:szCs w:val="16"/>
                <w14:ligatures w14:val="none"/>
              </w:rPr>
              <w:t> </w:t>
            </w:r>
          </w:p>
        </w:tc>
        <w:tc>
          <w:tcPr>
            <w:tcW w:w="1720" w:type="dxa"/>
            <w:tcBorders>
              <w:top w:val="nil"/>
              <w:left w:val="nil"/>
              <w:bottom w:val="single" w:sz="8" w:space="0" w:color="auto"/>
              <w:right w:val="single" w:sz="8" w:space="0" w:color="auto"/>
            </w:tcBorders>
            <w:shd w:val="clear" w:color="000000" w:fill="F2F2F2"/>
            <w:vAlign w:val="center"/>
            <w:hideMark/>
          </w:tcPr>
          <w:p w14:paraId="62D2406C" w14:textId="77777777" w:rsidR="00C861F2" w:rsidRPr="009C52C5" w:rsidRDefault="00C861F2" w:rsidP="00C861F2">
            <w:pPr>
              <w:spacing w:after="0" w:line="240" w:lineRule="auto"/>
              <w:ind w:left="0" w:right="0" w:firstLine="0"/>
              <w:jc w:val="left"/>
              <w:rPr>
                <w:rFonts w:ascii="Arial" w:hAnsi="Arial" w:cs="Arial"/>
                <w:b/>
                <w:bCs/>
                <w:i/>
                <w:iCs/>
                <w:kern w:val="0"/>
                <w:sz w:val="20"/>
                <w:szCs w:val="20"/>
                <w14:ligatures w14:val="none"/>
              </w:rPr>
            </w:pPr>
            <w:r w:rsidRPr="009C52C5">
              <w:rPr>
                <w:rFonts w:ascii="Arial" w:hAnsi="Arial" w:cs="Arial"/>
                <w:b/>
                <w:bCs/>
                <w:i/>
                <w:iCs/>
                <w:kern w:val="0"/>
                <w:sz w:val="20"/>
                <w:szCs w:val="20"/>
                <w14:ligatures w14:val="none"/>
              </w:rPr>
              <w:t>SALDO 2025</w:t>
            </w:r>
          </w:p>
        </w:tc>
        <w:tc>
          <w:tcPr>
            <w:tcW w:w="1720" w:type="dxa"/>
            <w:tcBorders>
              <w:top w:val="nil"/>
              <w:left w:val="nil"/>
              <w:bottom w:val="single" w:sz="8" w:space="0" w:color="auto"/>
              <w:right w:val="single" w:sz="8" w:space="0" w:color="auto"/>
            </w:tcBorders>
            <w:shd w:val="clear" w:color="000000" w:fill="F2F2F2"/>
            <w:noWrap/>
            <w:vAlign w:val="center"/>
            <w:hideMark/>
          </w:tcPr>
          <w:p w14:paraId="36FE4900" w14:textId="77777777" w:rsidR="00C861F2" w:rsidRPr="009C52C5" w:rsidRDefault="00C861F2" w:rsidP="00C861F2">
            <w:pPr>
              <w:spacing w:after="0" w:line="240" w:lineRule="auto"/>
              <w:ind w:left="0" w:right="0" w:firstLine="0"/>
              <w:jc w:val="right"/>
              <w:rPr>
                <w:rFonts w:ascii="Arial" w:hAnsi="Arial" w:cs="Arial"/>
                <w:b/>
                <w:bCs/>
                <w:i/>
                <w:iCs/>
                <w:kern w:val="0"/>
                <w:sz w:val="20"/>
                <w:szCs w:val="20"/>
                <w14:ligatures w14:val="none"/>
              </w:rPr>
            </w:pPr>
            <w:r w:rsidRPr="009C52C5">
              <w:rPr>
                <w:rFonts w:ascii="Arial" w:hAnsi="Arial" w:cs="Arial"/>
                <w:b/>
                <w:bCs/>
                <w:i/>
                <w:iCs/>
                <w:kern w:val="0"/>
                <w:sz w:val="20"/>
                <w:szCs w:val="20"/>
                <w14:ligatures w14:val="none"/>
              </w:rPr>
              <w:t>350.184,93 €</w:t>
            </w:r>
          </w:p>
        </w:tc>
      </w:tr>
      <w:tr w:rsidR="00C861F2" w:rsidRPr="009C52C5" w14:paraId="39F34CB0" w14:textId="77777777" w:rsidTr="00C861F2">
        <w:trPr>
          <w:trHeight w:val="828"/>
          <w:jc w:val="center"/>
        </w:trPr>
        <w:tc>
          <w:tcPr>
            <w:tcW w:w="3240" w:type="dxa"/>
            <w:tcBorders>
              <w:top w:val="nil"/>
              <w:left w:val="single" w:sz="8" w:space="0" w:color="auto"/>
              <w:bottom w:val="nil"/>
              <w:right w:val="single" w:sz="8" w:space="0" w:color="auto"/>
            </w:tcBorders>
            <w:shd w:val="clear" w:color="auto" w:fill="auto"/>
            <w:vAlign w:val="center"/>
            <w:hideMark/>
          </w:tcPr>
          <w:p w14:paraId="355589E7" w14:textId="77777777" w:rsidR="00C861F2" w:rsidRPr="009C52C5" w:rsidRDefault="00C861F2" w:rsidP="00C861F2">
            <w:pPr>
              <w:spacing w:after="0" w:line="240" w:lineRule="auto"/>
              <w:ind w:left="0" w:right="0" w:firstLine="0"/>
              <w:jc w:val="right"/>
              <w:rPr>
                <w:rFonts w:ascii="Arial" w:hAnsi="Arial" w:cs="Arial"/>
                <w:b/>
                <w:bCs/>
                <w:i/>
                <w:iCs/>
                <w:kern w:val="0"/>
                <w:sz w:val="20"/>
                <w:szCs w:val="20"/>
                <w14:ligatures w14:val="none"/>
              </w:rPr>
            </w:pPr>
            <w:r w:rsidRPr="009C52C5">
              <w:rPr>
                <w:rFonts w:ascii="Arial" w:hAnsi="Arial" w:cs="Arial"/>
                <w:b/>
                <w:bCs/>
                <w:i/>
                <w:iCs/>
                <w:kern w:val="0"/>
                <w:sz w:val="20"/>
                <w:szCs w:val="20"/>
                <w14:ligatures w14:val="none"/>
              </w:rPr>
              <w:t>ANNO 2026</w:t>
            </w:r>
          </w:p>
        </w:tc>
        <w:tc>
          <w:tcPr>
            <w:tcW w:w="1720" w:type="dxa"/>
            <w:tcBorders>
              <w:top w:val="nil"/>
              <w:left w:val="nil"/>
              <w:bottom w:val="single" w:sz="8" w:space="0" w:color="auto"/>
              <w:right w:val="single" w:sz="8" w:space="0" w:color="auto"/>
            </w:tcBorders>
            <w:shd w:val="clear" w:color="auto" w:fill="auto"/>
            <w:vAlign w:val="center"/>
            <w:hideMark/>
          </w:tcPr>
          <w:p w14:paraId="2D9830C5" w14:textId="77777777" w:rsidR="00C861F2" w:rsidRPr="009C52C5" w:rsidRDefault="00C861F2" w:rsidP="00C861F2">
            <w:pPr>
              <w:spacing w:after="0" w:line="240" w:lineRule="auto"/>
              <w:ind w:left="0" w:right="0" w:firstLine="0"/>
              <w:jc w:val="left"/>
              <w:rPr>
                <w:rFonts w:ascii="Arial" w:hAnsi="Arial" w:cs="Arial"/>
                <w:i/>
                <w:iCs/>
                <w:kern w:val="0"/>
                <w:sz w:val="16"/>
                <w:szCs w:val="16"/>
                <w14:ligatures w14:val="none"/>
              </w:rPr>
            </w:pPr>
            <w:r w:rsidRPr="009C52C5">
              <w:rPr>
                <w:rFonts w:ascii="Arial" w:hAnsi="Arial" w:cs="Arial"/>
                <w:i/>
                <w:iCs/>
                <w:kern w:val="0"/>
                <w:sz w:val="16"/>
                <w:szCs w:val="16"/>
                <w14:ligatures w14:val="none"/>
              </w:rPr>
              <w:t>SPESA PER RAPPORTI DI LAVORO TEMPO DETERMINATO</w:t>
            </w:r>
          </w:p>
        </w:tc>
        <w:tc>
          <w:tcPr>
            <w:tcW w:w="1720" w:type="dxa"/>
            <w:tcBorders>
              <w:top w:val="nil"/>
              <w:left w:val="nil"/>
              <w:bottom w:val="single" w:sz="8" w:space="0" w:color="auto"/>
              <w:right w:val="single" w:sz="8" w:space="0" w:color="auto"/>
            </w:tcBorders>
            <w:shd w:val="clear" w:color="000000" w:fill="FFFFFF"/>
            <w:noWrap/>
            <w:vAlign w:val="center"/>
            <w:hideMark/>
          </w:tcPr>
          <w:p w14:paraId="4293C4D7" w14:textId="77777777" w:rsidR="00C861F2" w:rsidRPr="009C52C5" w:rsidRDefault="00C861F2" w:rsidP="00C861F2">
            <w:pPr>
              <w:spacing w:after="0" w:line="240" w:lineRule="auto"/>
              <w:ind w:left="0" w:right="0" w:firstLine="0"/>
              <w:jc w:val="right"/>
              <w:rPr>
                <w:rFonts w:ascii="Arial" w:hAnsi="Arial" w:cs="Arial"/>
                <w:i/>
                <w:iCs/>
                <w:kern w:val="0"/>
                <w:sz w:val="16"/>
                <w:szCs w:val="16"/>
                <w14:ligatures w14:val="none"/>
              </w:rPr>
            </w:pPr>
            <w:r w:rsidRPr="009C52C5">
              <w:rPr>
                <w:rFonts w:ascii="Arial" w:hAnsi="Arial" w:cs="Arial"/>
                <w:i/>
                <w:iCs/>
                <w:kern w:val="0"/>
                <w:sz w:val="16"/>
                <w:szCs w:val="16"/>
                <w14:ligatures w14:val="none"/>
              </w:rPr>
              <w:t>69.948,32 €</w:t>
            </w:r>
          </w:p>
        </w:tc>
      </w:tr>
      <w:tr w:rsidR="00C861F2" w:rsidRPr="009C52C5" w14:paraId="0CE07E7B" w14:textId="77777777" w:rsidTr="00C861F2">
        <w:trPr>
          <w:trHeight w:val="420"/>
          <w:jc w:val="center"/>
        </w:trPr>
        <w:tc>
          <w:tcPr>
            <w:tcW w:w="3240" w:type="dxa"/>
            <w:tcBorders>
              <w:top w:val="nil"/>
              <w:left w:val="single" w:sz="8" w:space="0" w:color="auto"/>
              <w:bottom w:val="nil"/>
              <w:right w:val="single" w:sz="8" w:space="0" w:color="auto"/>
            </w:tcBorders>
            <w:shd w:val="clear" w:color="auto" w:fill="auto"/>
            <w:vAlign w:val="center"/>
            <w:hideMark/>
          </w:tcPr>
          <w:p w14:paraId="45D1DAF2" w14:textId="77777777" w:rsidR="00C861F2" w:rsidRPr="009C52C5" w:rsidRDefault="00C861F2" w:rsidP="00C861F2">
            <w:pPr>
              <w:spacing w:after="0" w:line="240" w:lineRule="auto"/>
              <w:ind w:left="0" w:right="0" w:firstLine="0"/>
              <w:jc w:val="right"/>
              <w:rPr>
                <w:rFonts w:ascii="Arial" w:hAnsi="Arial" w:cs="Arial"/>
                <w:b/>
                <w:bCs/>
                <w:i/>
                <w:iCs/>
                <w:kern w:val="0"/>
                <w:sz w:val="16"/>
                <w:szCs w:val="16"/>
                <w14:ligatures w14:val="none"/>
              </w:rPr>
            </w:pPr>
            <w:r w:rsidRPr="009C52C5">
              <w:rPr>
                <w:rFonts w:ascii="Arial" w:hAnsi="Arial" w:cs="Arial"/>
                <w:b/>
                <w:bCs/>
                <w:i/>
                <w:iCs/>
                <w:kern w:val="0"/>
                <w:sz w:val="16"/>
                <w:szCs w:val="16"/>
                <w14:ligatures w14:val="none"/>
              </w:rPr>
              <w:t> </w:t>
            </w:r>
          </w:p>
        </w:tc>
        <w:tc>
          <w:tcPr>
            <w:tcW w:w="1720" w:type="dxa"/>
            <w:tcBorders>
              <w:top w:val="nil"/>
              <w:left w:val="nil"/>
              <w:bottom w:val="single" w:sz="8" w:space="0" w:color="auto"/>
              <w:right w:val="single" w:sz="8" w:space="0" w:color="auto"/>
            </w:tcBorders>
            <w:shd w:val="clear" w:color="auto" w:fill="auto"/>
            <w:vAlign w:val="center"/>
            <w:hideMark/>
          </w:tcPr>
          <w:p w14:paraId="1EC95C0B" w14:textId="77777777" w:rsidR="00C861F2" w:rsidRPr="009C52C5" w:rsidRDefault="00C861F2" w:rsidP="00C861F2">
            <w:pPr>
              <w:spacing w:after="0" w:line="240" w:lineRule="auto"/>
              <w:ind w:left="0" w:right="0" w:firstLine="0"/>
              <w:jc w:val="left"/>
              <w:rPr>
                <w:rFonts w:ascii="Arial" w:hAnsi="Arial" w:cs="Arial"/>
                <w:i/>
                <w:iCs/>
                <w:kern w:val="0"/>
                <w:sz w:val="16"/>
                <w:szCs w:val="16"/>
                <w14:ligatures w14:val="none"/>
              </w:rPr>
            </w:pPr>
            <w:r w:rsidRPr="009C52C5">
              <w:rPr>
                <w:rFonts w:ascii="Arial" w:hAnsi="Arial" w:cs="Arial"/>
                <w:i/>
                <w:iCs/>
                <w:kern w:val="0"/>
                <w:sz w:val="16"/>
                <w:szCs w:val="16"/>
                <w14:ligatures w14:val="none"/>
              </w:rPr>
              <w:t>SOMMINISTRAZIONE LAVORO</w:t>
            </w:r>
          </w:p>
        </w:tc>
        <w:tc>
          <w:tcPr>
            <w:tcW w:w="1720" w:type="dxa"/>
            <w:tcBorders>
              <w:top w:val="nil"/>
              <w:left w:val="nil"/>
              <w:bottom w:val="single" w:sz="8" w:space="0" w:color="auto"/>
              <w:right w:val="single" w:sz="8" w:space="0" w:color="auto"/>
            </w:tcBorders>
            <w:shd w:val="clear" w:color="000000" w:fill="FFFFFF"/>
            <w:noWrap/>
            <w:vAlign w:val="center"/>
            <w:hideMark/>
          </w:tcPr>
          <w:p w14:paraId="2DDCDB94" w14:textId="77777777" w:rsidR="00C861F2" w:rsidRPr="009C52C5" w:rsidRDefault="00C861F2" w:rsidP="00C861F2">
            <w:pPr>
              <w:spacing w:after="0" w:line="240" w:lineRule="auto"/>
              <w:ind w:left="0" w:right="0" w:firstLine="0"/>
              <w:jc w:val="right"/>
              <w:rPr>
                <w:rFonts w:ascii="Arial" w:hAnsi="Arial" w:cs="Arial"/>
                <w:i/>
                <w:iCs/>
                <w:kern w:val="0"/>
                <w:sz w:val="16"/>
                <w:szCs w:val="16"/>
                <w14:ligatures w14:val="none"/>
              </w:rPr>
            </w:pPr>
            <w:r w:rsidRPr="009C52C5">
              <w:rPr>
                <w:rFonts w:ascii="Arial" w:hAnsi="Arial" w:cs="Arial"/>
                <w:i/>
                <w:iCs/>
                <w:kern w:val="0"/>
                <w:sz w:val="16"/>
                <w:szCs w:val="16"/>
                <w14:ligatures w14:val="none"/>
              </w:rPr>
              <w:t>50.000,00 €</w:t>
            </w:r>
          </w:p>
        </w:tc>
      </w:tr>
      <w:tr w:rsidR="00C861F2" w:rsidRPr="009C52C5" w14:paraId="52D8BB93" w14:textId="77777777" w:rsidTr="00C861F2">
        <w:trPr>
          <w:trHeight w:val="288"/>
          <w:jc w:val="center"/>
        </w:trPr>
        <w:tc>
          <w:tcPr>
            <w:tcW w:w="3240" w:type="dxa"/>
            <w:tcBorders>
              <w:top w:val="nil"/>
              <w:left w:val="single" w:sz="8" w:space="0" w:color="auto"/>
              <w:bottom w:val="nil"/>
              <w:right w:val="single" w:sz="8" w:space="0" w:color="auto"/>
            </w:tcBorders>
            <w:shd w:val="clear" w:color="000000" w:fill="FFFFFF"/>
            <w:vAlign w:val="center"/>
            <w:hideMark/>
          </w:tcPr>
          <w:p w14:paraId="1B60F3A0" w14:textId="77777777" w:rsidR="00C861F2" w:rsidRPr="009C52C5" w:rsidRDefault="00C861F2" w:rsidP="00C861F2">
            <w:pPr>
              <w:spacing w:after="0" w:line="240" w:lineRule="auto"/>
              <w:ind w:left="0" w:right="0" w:firstLine="0"/>
              <w:jc w:val="right"/>
              <w:rPr>
                <w:rFonts w:ascii="Arial" w:hAnsi="Arial" w:cs="Arial"/>
                <w:b/>
                <w:bCs/>
                <w:i/>
                <w:iCs/>
                <w:kern w:val="0"/>
                <w:sz w:val="16"/>
                <w:szCs w:val="16"/>
                <w14:ligatures w14:val="none"/>
              </w:rPr>
            </w:pPr>
            <w:r w:rsidRPr="009C52C5">
              <w:rPr>
                <w:rFonts w:ascii="Arial" w:hAnsi="Arial" w:cs="Arial"/>
                <w:b/>
                <w:bCs/>
                <w:i/>
                <w:iCs/>
                <w:kern w:val="0"/>
                <w:sz w:val="16"/>
                <w:szCs w:val="16"/>
                <w14:ligatures w14:val="none"/>
              </w:rPr>
              <w:t> </w:t>
            </w:r>
          </w:p>
        </w:tc>
        <w:tc>
          <w:tcPr>
            <w:tcW w:w="1720" w:type="dxa"/>
            <w:tcBorders>
              <w:top w:val="nil"/>
              <w:left w:val="nil"/>
              <w:bottom w:val="single" w:sz="8" w:space="0" w:color="auto"/>
              <w:right w:val="single" w:sz="8" w:space="0" w:color="auto"/>
            </w:tcBorders>
            <w:shd w:val="clear" w:color="000000" w:fill="FFFFFF"/>
            <w:vAlign w:val="center"/>
            <w:hideMark/>
          </w:tcPr>
          <w:p w14:paraId="716F0AC7" w14:textId="77777777" w:rsidR="00C861F2" w:rsidRPr="009C52C5" w:rsidRDefault="00C861F2" w:rsidP="00C861F2">
            <w:pPr>
              <w:spacing w:after="0" w:line="240" w:lineRule="auto"/>
              <w:ind w:left="0" w:right="0" w:firstLine="0"/>
              <w:jc w:val="left"/>
              <w:rPr>
                <w:rFonts w:ascii="Arial" w:hAnsi="Arial" w:cs="Arial"/>
                <w:b/>
                <w:bCs/>
                <w:i/>
                <w:iCs/>
                <w:kern w:val="0"/>
                <w:sz w:val="16"/>
                <w:szCs w:val="16"/>
                <w14:ligatures w14:val="none"/>
              </w:rPr>
            </w:pPr>
            <w:r w:rsidRPr="009C52C5">
              <w:rPr>
                <w:rFonts w:ascii="Arial" w:hAnsi="Arial" w:cs="Arial"/>
                <w:b/>
                <w:bCs/>
                <w:i/>
                <w:iCs/>
                <w:kern w:val="0"/>
                <w:sz w:val="16"/>
                <w:szCs w:val="16"/>
                <w14:ligatures w14:val="none"/>
              </w:rPr>
              <w:t>TOTALE SPESA 2026</w:t>
            </w:r>
          </w:p>
        </w:tc>
        <w:tc>
          <w:tcPr>
            <w:tcW w:w="1720" w:type="dxa"/>
            <w:tcBorders>
              <w:top w:val="nil"/>
              <w:left w:val="nil"/>
              <w:bottom w:val="single" w:sz="8" w:space="0" w:color="auto"/>
              <w:right w:val="single" w:sz="8" w:space="0" w:color="auto"/>
            </w:tcBorders>
            <w:shd w:val="clear" w:color="000000" w:fill="FFFFFF"/>
            <w:vAlign w:val="center"/>
            <w:hideMark/>
          </w:tcPr>
          <w:p w14:paraId="4BFD6356" w14:textId="77777777" w:rsidR="00C861F2" w:rsidRPr="009C52C5" w:rsidRDefault="00C861F2" w:rsidP="00C861F2">
            <w:pPr>
              <w:spacing w:after="0" w:line="240" w:lineRule="auto"/>
              <w:ind w:left="0" w:right="0" w:firstLine="0"/>
              <w:jc w:val="right"/>
              <w:rPr>
                <w:rFonts w:ascii="Arial" w:hAnsi="Arial" w:cs="Arial"/>
                <w:b/>
                <w:bCs/>
                <w:i/>
                <w:iCs/>
                <w:kern w:val="0"/>
                <w:sz w:val="16"/>
                <w:szCs w:val="16"/>
                <w14:ligatures w14:val="none"/>
              </w:rPr>
            </w:pPr>
            <w:r w:rsidRPr="009C52C5">
              <w:rPr>
                <w:rFonts w:ascii="Arial" w:hAnsi="Arial" w:cs="Arial"/>
                <w:b/>
                <w:bCs/>
                <w:i/>
                <w:iCs/>
                <w:kern w:val="0"/>
                <w:sz w:val="16"/>
                <w:szCs w:val="16"/>
                <w14:ligatures w14:val="none"/>
              </w:rPr>
              <w:t>119.948,32 €</w:t>
            </w:r>
          </w:p>
        </w:tc>
      </w:tr>
      <w:tr w:rsidR="00C861F2" w:rsidRPr="009C52C5" w14:paraId="0FA7E7BF" w14:textId="77777777" w:rsidTr="00C861F2">
        <w:trPr>
          <w:trHeight w:val="288"/>
          <w:jc w:val="center"/>
        </w:trPr>
        <w:tc>
          <w:tcPr>
            <w:tcW w:w="3240" w:type="dxa"/>
            <w:tcBorders>
              <w:top w:val="nil"/>
              <w:left w:val="single" w:sz="8" w:space="0" w:color="auto"/>
              <w:bottom w:val="single" w:sz="8" w:space="0" w:color="auto"/>
              <w:right w:val="single" w:sz="8" w:space="0" w:color="auto"/>
            </w:tcBorders>
            <w:shd w:val="clear" w:color="000000" w:fill="FFFFFF"/>
            <w:vAlign w:val="center"/>
            <w:hideMark/>
          </w:tcPr>
          <w:p w14:paraId="5FA0CE5E" w14:textId="77777777" w:rsidR="00C861F2" w:rsidRPr="009C52C5" w:rsidRDefault="00C861F2" w:rsidP="00C861F2">
            <w:pPr>
              <w:spacing w:after="0" w:line="240" w:lineRule="auto"/>
              <w:ind w:left="0" w:right="0" w:firstLine="0"/>
              <w:jc w:val="left"/>
              <w:rPr>
                <w:rFonts w:ascii="Arial" w:hAnsi="Arial" w:cs="Arial"/>
                <w:i/>
                <w:iCs/>
                <w:kern w:val="0"/>
                <w:sz w:val="16"/>
                <w:szCs w:val="16"/>
                <w14:ligatures w14:val="none"/>
              </w:rPr>
            </w:pPr>
            <w:r w:rsidRPr="009C52C5">
              <w:rPr>
                <w:rFonts w:ascii="Arial" w:hAnsi="Arial" w:cs="Arial"/>
                <w:i/>
                <w:iCs/>
                <w:kern w:val="0"/>
                <w:sz w:val="16"/>
                <w:szCs w:val="16"/>
                <w14:ligatures w14:val="none"/>
              </w:rPr>
              <w:t> </w:t>
            </w:r>
          </w:p>
        </w:tc>
        <w:tc>
          <w:tcPr>
            <w:tcW w:w="1720" w:type="dxa"/>
            <w:tcBorders>
              <w:top w:val="nil"/>
              <w:left w:val="nil"/>
              <w:bottom w:val="single" w:sz="8" w:space="0" w:color="auto"/>
              <w:right w:val="single" w:sz="8" w:space="0" w:color="auto"/>
            </w:tcBorders>
            <w:shd w:val="clear" w:color="000000" w:fill="F2F2F2"/>
            <w:vAlign w:val="center"/>
            <w:hideMark/>
          </w:tcPr>
          <w:p w14:paraId="3719CF6E" w14:textId="77777777" w:rsidR="00C861F2" w:rsidRPr="009C52C5" w:rsidRDefault="00C861F2" w:rsidP="00C861F2">
            <w:pPr>
              <w:spacing w:after="0" w:line="240" w:lineRule="auto"/>
              <w:ind w:left="0" w:right="0" w:firstLine="0"/>
              <w:jc w:val="left"/>
              <w:rPr>
                <w:rFonts w:ascii="Arial" w:hAnsi="Arial" w:cs="Arial"/>
                <w:b/>
                <w:bCs/>
                <w:i/>
                <w:iCs/>
                <w:kern w:val="0"/>
                <w:sz w:val="20"/>
                <w:szCs w:val="20"/>
                <w14:ligatures w14:val="none"/>
              </w:rPr>
            </w:pPr>
            <w:r w:rsidRPr="009C52C5">
              <w:rPr>
                <w:rFonts w:ascii="Arial" w:hAnsi="Arial" w:cs="Arial"/>
                <w:b/>
                <w:bCs/>
                <w:i/>
                <w:iCs/>
                <w:kern w:val="0"/>
                <w:sz w:val="20"/>
                <w:szCs w:val="20"/>
                <w14:ligatures w14:val="none"/>
              </w:rPr>
              <w:t>SALDO 2026</w:t>
            </w:r>
          </w:p>
        </w:tc>
        <w:tc>
          <w:tcPr>
            <w:tcW w:w="1720" w:type="dxa"/>
            <w:tcBorders>
              <w:top w:val="nil"/>
              <w:left w:val="nil"/>
              <w:bottom w:val="single" w:sz="8" w:space="0" w:color="auto"/>
              <w:right w:val="single" w:sz="8" w:space="0" w:color="auto"/>
            </w:tcBorders>
            <w:shd w:val="clear" w:color="000000" w:fill="F2F2F2"/>
            <w:noWrap/>
            <w:vAlign w:val="center"/>
            <w:hideMark/>
          </w:tcPr>
          <w:p w14:paraId="74377C49" w14:textId="77777777" w:rsidR="00C861F2" w:rsidRPr="009C52C5" w:rsidRDefault="00C861F2" w:rsidP="00C861F2">
            <w:pPr>
              <w:spacing w:after="0" w:line="240" w:lineRule="auto"/>
              <w:ind w:left="0" w:right="0" w:firstLine="0"/>
              <w:jc w:val="right"/>
              <w:rPr>
                <w:rFonts w:ascii="Arial" w:hAnsi="Arial" w:cs="Arial"/>
                <w:b/>
                <w:bCs/>
                <w:i/>
                <w:iCs/>
                <w:kern w:val="0"/>
                <w:sz w:val="20"/>
                <w:szCs w:val="20"/>
                <w14:ligatures w14:val="none"/>
              </w:rPr>
            </w:pPr>
            <w:r w:rsidRPr="009C52C5">
              <w:rPr>
                <w:rFonts w:ascii="Arial" w:hAnsi="Arial" w:cs="Arial"/>
                <w:b/>
                <w:bCs/>
                <w:i/>
                <w:iCs/>
                <w:kern w:val="0"/>
                <w:sz w:val="20"/>
                <w:szCs w:val="20"/>
                <w14:ligatures w14:val="none"/>
              </w:rPr>
              <w:t>382.743,03 €</w:t>
            </w:r>
          </w:p>
        </w:tc>
      </w:tr>
    </w:tbl>
    <w:p w14:paraId="7132E48E" w14:textId="77777777" w:rsidR="00CC5400" w:rsidRPr="009C52C5" w:rsidRDefault="00CC5400">
      <w:pPr>
        <w:spacing w:after="0" w:line="259" w:lineRule="auto"/>
        <w:ind w:left="360" w:right="0" w:firstLine="0"/>
        <w:jc w:val="left"/>
        <w:rPr>
          <w:i/>
          <w:iCs/>
        </w:rPr>
      </w:pPr>
    </w:p>
    <w:p w14:paraId="1C86054D" w14:textId="77777777" w:rsidR="00CC5400" w:rsidRDefault="00CC5400">
      <w:pPr>
        <w:spacing w:after="0" w:line="259" w:lineRule="auto"/>
        <w:ind w:left="360" w:right="0" w:firstLine="0"/>
        <w:jc w:val="left"/>
      </w:pPr>
    </w:p>
    <w:p w14:paraId="41424C5C" w14:textId="48771C50" w:rsidR="00656947" w:rsidRDefault="00FB534C">
      <w:pPr>
        <w:spacing w:after="0" w:line="259" w:lineRule="auto"/>
        <w:ind w:left="360" w:right="0" w:firstLine="0"/>
        <w:jc w:val="left"/>
      </w:pPr>
      <w:r>
        <w:t xml:space="preserve"> </w:t>
      </w:r>
    </w:p>
    <w:p w14:paraId="277833B9" w14:textId="7C2CC7C3" w:rsidR="00656947" w:rsidRDefault="00FB534C">
      <w:pPr>
        <w:ind w:left="355" w:right="111"/>
      </w:pPr>
      <w:r>
        <w:t xml:space="preserve">Si dà atto che la spesa derivante dall’attuazione del presente Piano triennale dei Fabbisogni trova copertura finanziaria nel vigente Bilancio di previsione finanziario armonizzato 2024 – 2026, come rappresentato nel prospetto di riconciliazione </w:t>
      </w:r>
      <w:r w:rsidR="0016136C" w:rsidRPr="0016136C">
        <w:rPr>
          <w:i/>
          <w:iCs/>
        </w:rPr>
        <w:t>aggiornato</w:t>
      </w:r>
      <w:r w:rsidR="0016136C">
        <w:t xml:space="preserve"> e </w:t>
      </w:r>
      <w:r>
        <w:t xml:space="preserve">sotto riportato: </w:t>
      </w:r>
    </w:p>
    <w:p w14:paraId="09786B60" w14:textId="77777777" w:rsidR="00C861F2" w:rsidRDefault="00C861F2">
      <w:pPr>
        <w:ind w:left="355" w:right="111"/>
      </w:pPr>
    </w:p>
    <w:tbl>
      <w:tblPr>
        <w:tblW w:w="8400" w:type="dxa"/>
        <w:jc w:val="center"/>
        <w:tblCellMar>
          <w:left w:w="70" w:type="dxa"/>
          <w:right w:w="70" w:type="dxa"/>
        </w:tblCellMar>
        <w:tblLook w:val="04A0" w:firstRow="1" w:lastRow="0" w:firstColumn="1" w:lastColumn="0" w:noHBand="0" w:noVBand="1"/>
      </w:tblPr>
      <w:tblGrid>
        <w:gridCol w:w="3240"/>
        <w:gridCol w:w="1720"/>
        <w:gridCol w:w="1720"/>
        <w:gridCol w:w="1720"/>
      </w:tblGrid>
      <w:tr w:rsidR="00A3258A" w:rsidRPr="00A3258A" w14:paraId="3CFE18C1" w14:textId="77777777" w:rsidTr="00A3258A">
        <w:trPr>
          <w:trHeight w:val="276"/>
          <w:jc w:val="center"/>
        </w:trPr>
        <w:tc>
          <w:tcPr>
            <w:tcW w:w="3240" w:type="dxa"/>
            <w:tcBorders>
              <w:top w:val="nil"/>
              <w:left w:val="nil"/>
              <w:bottom w:val="nil"/>
              <w:right w:val="nil"/>
            </w:tcBorders>
            <w:shd w:val="clear" w:color="auto" w:fill="auto"/>
            <w:vAlign w:val="center"/>
            <w:hideMark/>
          </w:tcPr>
          <w:p w14:paraId="5482D505" w14:textId="77777777" w:rsidR="00A3258A" w:rsidRPr="00A3258A" w:rsidRDefault="00A3258A" w:rsidP="00A3258A">
            <w:pPr>
              <w:spacing w:after="0" w:line="240" w:lineRule="auto"/>
              <w:ind w:left="0" w:right="0" w:firstLine="0"/>
              <w:jc w:val="left"/>
              <w:rPr>
                <w:color w:val="auto"/>
                <w:kern w:val="0"/>
                <w14:ligatures w14:val="none"/>
              </w:rPr>
            </w:pPr>
          </w:p>
        </w:tc>
        <w:tc>
          <w:tcPr>
            <w:tcW w:w="1720" w:type="dxa"/>
            <w:tcBorders>
              <w:top w:val="single" w:sz="4" w:space="0" w:color="auto"/>
              <w:left w:val="single" w:sz="4" w:space="0" w:color="auto"/>
              <w:bottom w:val="nil"/>
              <w:right w:val="single" w:sz="4" w:space="0" w:color="auto"/>
            </w:tcBorders>
            <w:shd w:val="clear" w:color="auto" w:fill="auto"/>
            <w:vAlign w:val="center"/>
            <w:hideMark/>
          </w:tcPr>
          <w:p w14:paraId="3A32F1BD" w14:textId="77777777" w:rsidR="00A3258A" w:rsidRPr="009C52C5" w:rsidRDefault="00A3258A" w:rsidP="00A3258A">
            <w:pPr>
              <w:spacing w:after="0" w:line="240" w:lineRule="auto"/>
              <w:ind w:left="0" w:right="0" w:firstLine="0"/>
              <w:jc w:val="center"/>
              <w:rPr>
                <w:rFonts w:ascii="Arial" w:hAnsi="Arial" w:cs="Arial"/>
                <w:b/>
                <w:bCs/>
                <w:i/>
                <w:iCs/>
                <w:kern w:val="0"/>
                <w:sz w:val="20"/>
                <w:szCs w:val="20"/>
                <w14:ligatures w14:val="none"/>
              </w:rPr>
            </w:pPr>
            <w:r w:rsidRPr="009C52C5">
              <w:rPr>
                <w:rFonts w:ascii="Arial" w:hAnsi="Arial" w:cs="Arial"/>
                <w:b/>
                <w:bCs/>
                <w:i/>
                <w:iCs/>
                <w:kern w:val="0"/>
                <w:sz w:val="20"/>
                <w:szCs w:val="20"/>
                <w14:ligatures w14:val="none"/>
              </w:rPr>
              <w:t>2024</w:t>
            </w:r>
          </w:p>
        </w:tc>
        <w:tc>
          <w:tcPr>
            <w:tcW w:w="1720" w:type="dxa"/>
            <w:tcBorders>
              <w:top w:val="single" w:sz="4" w:space="0" w:color="auto"/>
              <w:left w:val="nil"/>
              <w:bottom w:val="nil"/>
              <w:right w:val="single" w:sz="4" w:space="0" w:color="auto"/>
            </w:tcBorders>
            <w:shd w:val="clear" w:color="auto" w:fill="auto"/>
            <w:vAlign w:val="center"/>
            <w:hideMark/>
          </w:tcPr>
          <w:p w14:paraId="4F70C018" w14:textId="77777777" w:rsidR="00A3258A" w:rsidRPr="009C52C5" w:rsidRDefault="00A3258A" w:rsidP="00A3258A">
            <w:pPr>
              <w:spacing w:after="0" w:line="240" w:lineRule="auto"/>
              <w:ind w:left="0" w:right="0" w:firstLine="0"/>
              <w:jc w:val="center"/>
              <w:rPr>
                <w:rFonts w:ascii="Arial" w:hAnsi="Arial" w:cs="Arial"/>
                <w:b/>
                <w:bCs/>
                <w:i/>
                <w:iCs/>
                <w:kern w:val="0"/>
                <w:sz w:val="20"/>
                <w:szCs w:val="20"/>
                <w14:ligatures w14:val="none"/>
              </w:rPr>
            </w:pPr>
            <w:r w:rsidRPr="009C52C5">
              <w:rPr>
                <w:rFonts w:ascii="Arial" w:hAnsi="Arial" w:cs="Arial"/>
                <w:b/>
                <w:bCs/>
                <w:i/>
                <w:iCs/>
                <w:kern w:val="0"/>
                <w:sz w:val="20"/>
                <w:szCs w:val="20"/>
                <w14:ligatures w14:val="none"/>
              </w:rPr>
              <w:t>2025</w:t>
            </w:r>
          </w:p>
        </w:tc>
        <w:tc>
          <w:tcPr>
            <w:tcW w:w="1720" w:type="dxa"/>
            <w:tcBorders>
              <w:top w:val="single" w:sz="4" w:space="0" w:color="auto"/>
              <w:left w:val="nil"/>
              <w:bottom w:val="nil"/>
              <w:right w:val="single" w:sz="4" w:space="0" w:color="auto"/>
            </w:tcBorders>
            <w:shd w:val="clear" w:color="auto" w:fill="auto"/>
            <w:vAlign w:val="center"/>
            <w:hideMark/>
          </w:tcPr>
          <w:p w14:paraId="338629CB" w14:textId="77777777" w:rsidR="00A3258A" w:rsidRPr="009C52C5" w:rsidRDefault="00A3258A" w:rsidP="00A3258A">
            <w:pPr>
              <w:spacing w:after="0" w:line="240" w:lineRule="auto"/>
              <w:ind w:left="0" w:right="0" w:firstLine="0"/>
              <w:jc w:val="center"/>
              <w:rPr>
                <w:rFonts w:ascii="Arial" w:hAnsi="Arial" w:cs="Arial"/>
                <w:b/>
                <w:bCs/>
                <w:i/>
                <w:iCs/>
                <w:kern w:val="0"/>
                <w:sz w:val="20"/>
                <w:szCs w:val="20"/>
                <w14:ligatures w14:val="none"/>
              </w:rPr>
            </w:pPr>
            <w:r w:rsidRPr="009C52C5">
              <w:rPr>
                <w:rFonts w:ascii="Arial" w:hAnsi="Arial" w:cs="Arial"/>
                <w:b/>
                <w:bCs/>
                <w:i/>
                <w:iCs/>
                <w:kern w:val="0"/>
                <w:sz w:val="20"/>
                <w:szCs w:val="20"/>
                <w14:ligatures w14:val="none"/>
              </w:rPr>
              <w:t>2026</w:t>
            </w:r>
          </w:p>
        </w:tc>
      </w:tr>
      <w:tr w:rsidR="00A3258A" w:rsidRPr="00A3258A" w14:paraId="2317C008" w14:textId="77777777" w:rsidTr="00A3258A">
        <w:trPr>
          <w:trHeight w:val="960"/>
          <w:jc w:val="center"/>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086CF1" w14:textId="77777777" w:rsidR="00A3258A" w:rsidRPr="00A3258A" w:rsidRDefault="00A3258A" w:rsidP="00A3258A">
            <w:pPr>
              <w:spacing w:after="0" w:line="240" w:lineRule="auto"/>
              <w:ind w:left="0" w:right="0" w:firstLine="0"/>
              <w:jc w:val="left"/>
              <w:rPr>
                <w:rFonts w:ascii="Arial" w:hAnsi="Arial" w:cs="Arial"/>
                <w:b/>
                <w:bCs/>
                <w:kern w:val="0"/>
                <w:sz w:val="20"/>
                <w:szCs w:val="20"/>
                <w14:ligatures w14:val="none"/>
              </w:rPr>
            </w:pPr>
            <w:r w:rsidRPr="00A3258A">
              <w:rPr>
                <w:rFonts w:ascii="Arial" w:hAnsi="Arial" w:cs="Arial"/>
                <w:b/>
                <w:bCs/>
                <w:kern w:val="0"/>
                <w:sz w:val="20"/>
                <w:szCs w:val="20"/>
                <w14:ligatures w14:val="none"/>
              </w:rPr>
              <w:t xml:space="preserve">RETRIBUZIONI </w:t>
            </w:r>
            <w:r w:rsidRPr="00A3258A">
              <w:rPr>
                <w:rFonts w:ascii="Arial" w:hAnsi="Arial" w:cs="Arial"/>
                <w:b/>
                <w:bCs/>
                <w:kern w:val="0"/>
                <w:sz w:val="20"/>
                <w:szCs w:val="20"/>
                <w14:ligatures w14:val="none"/>
              </w:rPr>
              <w:br/>
            </w:r>
            <w:r w:rsidRPr="00A3258A">
              <w:rPr>
                <w:rFonts w:ascii="Arial" w:hAnsi="Arial" w:cs="Arial"/>
                <w:i/>
                <w:iCs/>
                <w:kern w:val="0"/>
                <w:sz w:val="20"/>
                <w:szCs w:val="20"/>
                <w14:ligatures w14:val="none"/>
              </w:rPr>
              <w:t>(</w:t>
            </w:r>
            <w:proofErr w:type="spellStart"/>
            <w:r w:rsidRPr="00A3258A">
              <w:rPr>
                <w:rFonts w:ascii="Arial" w:hAnsi="Arial" w:cs="Arial"/>
                <w:i/>
                <w:iCs/>
                <w:kern w:val="0"/>
                <w:sz w:val="20"/>
                <w:szCs w:val="20"/>
                <w14:ligatures w14:val="none"/>
              </w:rPr>
              <w:t>competenze+oneri</w:t>
            </w:r>
            <w:proofErr w:type="spellEnd"/>
            <w:r w:rsidRPr="00A3258A">
              <w:rPr>
                <w:rFonts w:ascii="Arial" w:hAnsi="Arial" w:cs="Arial"/>
                <w:i/>
                <w:iCs/>
                <w:kern w:val="0"/>
                <w:sz w:val="20"/>
                <w:szCs w:val="20"/>
                <w14:ligatures w14:val="none"/>
              </w:rPr>
              <w:t xml:space="preserve"> </w:t>
            </w:r>
            <w:proofErr w:type="spellStart"/>
            <w:r w:rsidRPr="00A3258A">
              <w:rPr>
                <w:rFonts w:ascii="Arial" w:hAnsi="Arial" w:cs="Arial"/>
                <w:i/>
                <w:iCs/>
                <w:kern w:val="0"/>
                <w:sz w:val="20"/>
                <w:szCs w:val="20"/>
                <w14:ligatures w14:val="none"/>
              </w:rPr>
              <w:t>riflessi+IRAP</w:t>
            </w:r>
            <w:proofErr w:type="spellEnd"/>
            <w:r w:rsidRPr="00A3258A">
              <w:rPr>
                <w:rFonts w:ascii="Arial" w:hAnsi="Arial" w:cs="Arial"/>
                <w:i/>
                <w:iCs/>
                <w:kern w:val="0"/>
                <w:sz w:val="20"/>
                <w:szCs w:val="20"/>
                <w14:ligatures w14:val="none"/>
              </w:rPr>
              <w:t>)</w:t>
            </w:r>
          </w:p>
        </w:tc>
        <w:tc>
          <w:tcPr>
            <w:tcW w:w="1720" w:type="dxa"/>
            <w:tcBorders>
              <w:top w:val="single" w:sz="4" w:space="0" w:color="auto"/>
              <w:left w:val="nil"/>
              <w:bottom w:val="single" w:sz="4" w:space="0" w:color="auto"/>
              <w:right w:val="single" w:sz="4" w:space="0" w:color="auto"/>
            </w:tcBorders>
            <w:shd w:val="clear" w:color="000000" w:fill="FFFFFF"/>
            <w:vAlign w:val="center"/>
            <w:hideMark/>
          </w:tcPr>
          <w:p w14:paraId="0D4848AC" w14:textId="2AD2B7D0" w:rsidR="00A3258A" w:rsidRPr="009C52C5" w:rsidRDefault="00A3258A" w:rsidP="00A3258A">
            <w:pPr>
              <w:spacing w:after="0" w:line="240" w:lineRule="auto"/>
              <w:ind w:left="0" w:right="0" w:firstLine="0"/>
              <w:jc w:val="right"/>
              <w:rPr>
                <w:rFonts w:ascii="Calibri" w:hAnsi="Calibri" w:cs="Calibri"/>
                <w:i/>
                <w:iCs/>
                <w:color w:val="auto"/>
                <w:kern w:val="0"/>
                <w:sz w:val="20"/>
                <w:szCs w:val="20"/>
                <w14:ligatures w14:val="none"/>
              </w:rPr>
            </w:pPr>
            <w:r w:rsidRPr="009C52C5">
              <w:rPr>
                <w:rFonts w:ascii="Calibri" w:hAnsi="Calibri" w:cs="Calibri"/>
                <w:i/>
                <w:iCs/>
                <w:color w:val="auto"/>
                <w:kern w:val="0"/>
                <w:sz w:val="20"/>
                <w:szCs w:val="20"/>
                <w14:ligatures w14:val="none"/>
              </w:rPr>
              <w:t>10.66</w:t>
            </w:r>
            <w:r w:rsidR="00702257">
              <w:rPr>
                <w:rFonts w:ascii="Calibri" w:hAnsi="Calibri" w:cs="Calibri"/>
                <w:i/>
                <w:iCs/>
                <w:color w:val="auto"/>
                <w:kern w:val="0"/>
                <w:sz w:val="20"/>
                <w:szCs w:val="20"/>
                <w14:ligatures w14:val="none"/>
              </w:rPr>
              <w:t>8</w:t>
            </w:r>
            <w:r w:rsidRPr="009C52C5">
              <w:rPr>
                <w:rFonts w:ascii="Calibri" w:hAnsi="Calibri" w:cs="Calibri"/>
                <w:i/>
                <w:iCs/>
                <w:color w:val="auto"/>
                <w:kern w:val="0"/>
                <w:sz w:val="20"/>
                <w:szCs w:val="20"/>
                <w14:ligatures w14:val="none"/>
              </w:rPr>
              <w:t>.</w:t>
            </w:r>
            <w:r w:rsidR="00702257">
              <w:rPr>
                <w:rFonts w:ascii="Calibri" w:hAnsi="Calibri" w:cs="Calibri"/>
                <w:i/>
                <w:iCs/>
                <w:color w:val="auto"/>
                <w:kern w:val="0"/>
                <w:sz w:val="20"/>
                <w:szCs w:val="20"/>
                <w14:ligatures w14:val="none"/>
              </w:rPr>
              <w:t>218</w:t>
            </w:r>
            <w:r w:rsidRPr="009C52C5">
              <w:rPr>
                <w:rFonts w:ascii="Calibri" w:hAnsi="Calibri" w:cs="Calibri"/>
                <w:i/>
                <w:iCs/>
                <w:color w:val="auto"/>
                <w:kern w:val="0"/>
                <w:sz w:val="20"/>
                <w:szCs w:val="20"/>
                <w14:ligatures w14:val="none"/>
              </w:rPr>
              <w:t>,</w:t>
            </w:r>
            <w:r w:rsidR="00702257">
              <w:rPr>
                <w:rFonts w:ascii="Calibri" w:hAnsi="Calibri" w:cs="Calibri"/>
                <w:i/>
                <w:iCs/>
                <w:color w:val="auto"/>
                <w:kern w:val="0"/>
                <w:sz w:val="20"/>
                <w:szCs w:val="20"/>
                <w14:ligatures w14:val="none"/>
              </w:rPr>
              <w:t>25</w:t>
            </w:r>
          </w:p>
        </w:tc>
        <w:tc>
          <w:tcPr>
            <w:tcW w:w="1720" w:type="dxa"/>
            <w:tcBorders>
              <w:top w:val="single" w:sz="4" w:space="0" w:color="auto"/>
              <w:left w:val="nil"/>
              <w:bottom w:val="single" w:sz="4" w:space="0" w:color="auto"/>
              <w:right w:val="single" w:sz="4" w:space="0" w:color="auto"/>
            </w:tcBorders>
            <w:shd w:val="clear" w:color="000000" w:fill="FFFFFF"/>
            <w:vAlign w:val="center"/>
            <w:hideMark/>
          </w:tcPr>
          <w:p w14:paraId="2918B059" w14:textId="77777777" w:rsidR="00A3258A" w:rsidRPr="009C52C5" w:rsidRDefault="00A3258A" w:rsidP="00A3258A">
            <w:pPr>
              <w:spacing w:after="0" w:line="240" w:lineRule="auto"/>
              <w:ind w:left="0" w:right="0" w:firstLine="0"/>
              <w:jc w:val="right"/>
              <w:rPr>
                <w:rFonts w:ascii="Calibri" w:hAnsi="Calibri" w:cs="Calibri"/>
                <w:i/>
                <w:iCs/>
                <w:color w:val="auto"/>
                <w:kern w:val="0"/>
                <w:sz w:val="20"/>
                <w:szCs w:val="20"/>
                <w14:ligatures w14:val="none"/>
              </w:rPr>
            </w:pPr>
            <w:r w:rsidRPr="009C52C5">
              <w:rPr>
                <w:rFonts w:ascii="Calibri" w:hAnsi="Calibri" w:cs="Calibri"/>
                <w:i/>
                <w:iCs/>
                <w:color w:val="auto"/>
                <w:kern w:val="0"/>
                <w:sz w:val="20"/>
                <w:szCs w:val="20"/>
                <w14:ligatures w14:val="none"/>
              </w:rPr>
              <w:t>10.171.179,47</w:t>
            </w:r>
          </w:p>
        </w:tc>
        <w:tc>
          <w:tcPr>
            <w:tcW w:w="1720" w:type="dxa"/>
            <w:tcBorders>
              <w:top w:val="single" w:sz="4" w:space="0" w:color="auto"/>
              <w:left w:val="nil"/>
              <w:bottom w:val="single" w:sz="4" w:space="0" w:color="auto"/>
              <w:right w:val="single" w:sz="4" w:space="0" w:color="auto"/>
            </w:tcBorders>
            <w:shd w:val="clear" w:color="000000" w:fill="FFFFFF"/>
            <w:vAlign w:val="center"/>
            <w:hideMark/>
          </w:tcPr>
          <w:p w14:paraId="33321336" w14:textId="77777777" w:rsidR="00A3258A" w:rsidRPr="009C52C5" w:rsidRDefault="00A3258A" w:rsidP="00A3258A">
            <w:pPr>
              <w:spacing w:after="0" w:line="240" w:lineRule="auto"/>
              <w:ind w:left="0" w:right="0" w:firstLine="0"/>
              <w:jc w:val="right"/>
              <w:rPr>
                <w:rFonts w:ascii="Calibri" w:hAnsi="Calibri" w:cs="Calibri"/>
                <w:i/>
                <w:iCs/>
                <w:color w:val="auto"/>
                <w:kern w:val="0"/>
                <w:sz w:val="20"/>
                <w:szCs w:val="20"/>
                <w14:ligatures w14:val="none"/>
              </w:rPr>
            </w:pPr>
            <w:r w:rsidRPr="009C52C5">
              <w:rPr>
                <w:rFonts w:ascii="Calibri" w:hAnsi="Calibri" w:cs="Calibri"/>
                <w:i/>
                <w:iCs/>
                <w:color w:val="auto"/>
                <w:kern w:val="0"/>
                <w:sz w:val="20"/>
                <w:szCs w:val="20"/>
                <w14:ligatures w14:val="none"/>
              </w:rPr>
              <w:t>10.134.236,84</w:t>
            </w:r>
          </w:p>
        </w:tc>
      </w:tr>
      <w:tr w:rsidR="00A3258A" w:rsidRPr="00A3258A" w14:paraId="7FB211D1" w14:textId="77777777" w:rsidTr="00A3258A">
        <w:trPr>
          <w:trHeight w:val="792"/>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612EBC56" w14:textId="77777777" w:rsidR="00A3258A" w:rsidRPr="00A3258A" w:rsidRDefault="00A3258A" w:rsidP="00A3258A">
            <w:pPr>
              <w:spacing w:after="0" w:line="240" w:lineRule="auto"/>
              <w:ind w:left="0" w:right="0" w:firstLine="0"/>
              <w:jc w:val="left"/>
              <w:rPr>
                <w:rFonts w:ascii="Arial" w:hAnsi="Arial" w:cs="Arial"/>
                <w:b/>
                <w:bCs/>
                <w:kern w:val="0"/>
                <w:sz w:val="20"/>
                <w:szCs w:val="20"/>
                <w14:ligatures w14:val="none"/>
              </w:rPr>
            </w:pPr>
            <w:r w:rsidRPr="00A3258A">
              <w:rPr>
                <w:rFonts w:ascii="Arial" w:hAnsi="Arial" w:cs="Arial"/>
                <w:b/>
                <w:bCs/>
                <w:kern w:val="0"/>
                <w:sz w:val="20"/>
                <w:szCs w:val="20"/>
                <w14:ligatures w14:val="none"/>
              </w:rPr>
              <w:t xml:space="preserve">TRATTAMENTO ACCESSORIO ED ONERI </w:t>
            </w:r>
            <w:r w:rsidRPr="00A3258A">
              <w:rPr>
                <w:rFonts w:ascii="Arial" w:hAnsi="Arial" w:cs="Arial"/>
                <w:b/>
                <w:bCs/>
                <w:kern w:val="0"/>
                <w:sz w:val="20"/>
                <w:szCs w:val="20"/>
                <w14:ligatures w14:val="none"/>
              </w:rPr>
              <w:br/>
              <w:t xml:space="preserve">CCNL A REGIME </w:t>
            </w:r>
          </w:p>
        </w:tc>
        <w:tc>
          <w:tcPr>
            <w:tcW w:w="1720" w:type="dxa"/>
            <w:tcBorders>
              <w:top w:val="nil"/>
              <w:left w:val="nil"/>
              <w:bottom w:val="single" w:sz="4" w:space="0" w:color="auto"/>
              <w:right w:val="single" w:sz="4" w:space="0" w:color="auto"/>
            </w:tcBorders>
            <w:shd w:val="clear" w:color="000000" w:fill="FFFFFF"/>
            <w:vAlign w:val="center"/>
            <w:hideMark/>
          </w:tcPr>
          <w:p w14:paraId="58FC0961" w14:textId="77777777" w:rsidR="00A3258A" w:rsidRPr="009C52C5" w:rsidRDefault="00A3258A" w:rsidP="00A3258A">
            <w:pPr>
              <w:spacing w:after="0" w:line="240" w:lineRule="auto"/>
              <w:ind w:left="0" w:right="0" w:firstLine="0"/>
              <w:jc w:val="right"/>
              <w:rPr>
                <w:rFonts w:ascii="Cambria" w:hAnsi="Cambria"/>
                <w:i/>
                <w:iCs/>
                <w:kern w:val="0"/>
                <w:sz w:val="20"/>
                <w:szCs w:val="20"/>
                <w14:ligatures w14:val="none"/>
              </w:rPr>
            </w:pPr>
            <w:r w:rsidRPr="009C52C5">
              <w:rPr>
                <w:rFonts w:ascii="Cambria" w:hAnsi="Cambria"/>
                <w:i/>
                <w:iCs/>
                <w:kern w:val="0"/>
                <w:sz w:val="20"/>
                <w:szCs w:val="20"/>
                <w14:ligatures w14:val="none"/>
              </w:rPr>
              <w:t>2.267.453,22</w:t>
            </w:r>
          </w:p>
        </w:tc>
        <w:tc>
          <w:tcPr>
            <w:tcW w:w="1720" w:type="dxa"/>
            <w:tcBorders>
              <w:top w:val="nil"/>
              <w:left w:val="nil"/>
              <w:bottom w:val="single" w:sz="4" w:space="0" w:color="auto"/>
              <w:right w:val="single" w:sz="4" w:space="0" w:color="auto"/>
            </w:tcBorders>
            <w:shd w:val="clear" w:color="000000" w:fill="FFFFFF"/>
            <w:vAlign w:val="center"/>
            <w:hideMark/>
          </w:tcPr>
          <w:p w14:paraId="5800BBC8" w14:textId="77777777" w:rsidR="00A3258A" w:rsidRPr="009C52C5" w:rsidRDefault="00A3258A" w:rsidP="00A3258A">
            <w:pPr>
              <w:spacing w:after="0" w:line="240" w:lineRule="auto"/>
              <w:ind w:left="0" w:right="0" w:firstLine="0"/>
              <w:jc w:val="right"/>
              <w:rPr>
                <w:rFonts w:ascii="Cambria" w:hAnsi="Cambria"/>
                <w:i/>
                <w:iCs/>
                <w:kern w:val="0"/>
                <w:sz w:val="20"/>
                <w:szCs w:val="20"/>
                <w14:ligatures w14:val="none"/>
              </w:rPr>
            </w:pPr>
            <w:r w:rsidRPr="009C52C5">
              <w:rPr>
                <w:rFonts w:ascii="Cambria" w:hAnsi="Cambria"/>
                <w:i/>
                <w:iCs/>
                <w:kern w:val="0"/>
                <w:sz w:val="20"/>
                <w:szCs w:val="20"/>
                <w14:ligatures w14:val="none"/>
              </w:rPr>
              <w:t>2.009.135,45</w:t>
            </w:r>
          </w:p>
        </w:tc>
        <w:tc>
          <w:tcPr>
            <w:tcW w:w="1720" w:type="dxa"/>
            <w:tcBorders>
              <w:top w:val="nil"/>
              <w:left w:val="nil"/>
              <w:bottom w:val="single" w:sz="4" w:space="0" w:color="auto"/>
              <w:right w:val="single" w:sz="4" w:space="0" w:color="auto"/>
            </w:tcBorders>
            <w:shd w:val="clear" w:color="000000" w:fill="FFFFFF"/>
            <w:vAlign w:val="center"/>
            <w:hideMark/>
          </w:tcPr>
          <w:p w14:paraId="2F30D6ED" w14:textId="77777777" w:rsidR="00A3258A" w:rsidRPr="009C52C5" w:rsidRDefault="00A3258A" w:rsidP="00A3258A">
            <w:pPr>
              <w:spacing w:after="0" w:line="240" w:lineRule="auto"/>
              <w:ind w:left="0" w:right="0" w:firstLine="0"/>
              <w:jc w:val="right"/>
              <w:rPr>
                <w:rFonts w:ascii="Cambria" w:hAnsi="Cambria"/>
                <w:i/>
                <w:iCs/>
                <w:kern w:val="0"/>
                <w:sz w:val="20"/>
                <w:szCs w:val="20"/>
                <w14:ligatures w14:val="none"/>
              </w:rPr>
            </w:pPr>
            <w:r w:rsidRPr="009C52C5">
              <w:rPr>
                <w:rFonts w:ascii="Cambria" w:hAnsi="Cambria"/>
                <w:i/>
                <w:iCs/>
                <w:kern w:val="0"/>
                <w:sz w:val="20"/>
                <w:szCs w:val="20"/>
                <w14:ligatures w14:val="none"/>
              </w:rPr>
              <w:t>2.009.138,45</w:t>
            </w:r>
          </w:p>
        </w:tc>
      </w:tr>
      <w:tr w:rsidR="00A3258A" w:rsidRPr="00A3258A" w14:paraId="128C63CA" w14:textId="77777777" w:rsidTr="00A3258A">
        <w:trPr>
          <w:trHeight w:val="840"/>
          <w:jc w:val="center"/>
        </w:trPr>
        <w:tc>
          <w:tcPr>
            <w:tcW w:w="3240" w:type="dxa"/>
            <w:tcBorders>
              <w:top w:val="nil"/>
              <w:left w:val="single" w:sz="4" w:space="0" w:color="auto"/>
              <w:bottom w:val="single" w:sz="4" w:space="0" w:color="auto"/>
              <w:right w:val="single" w:sz="4" w:space="0" w:color="auto"/>
            </w:tcBorders>
            <w:shd w:val="clear" w:color="000000" w:fill="F2F2F2"/>
            <w:vAlign w:val="center"/>
            <w:hideMark/>
          </w:tcPr>
          <w:p w14:paraId="6D628951" w14:textId="77777777" w:rsidR="00A3258A" w:rsidRPr="00A3258A" w:rsidRDefault="00A3258A" w:rsidP="00A3258A">
            <w:pPr>
              <w:spacing w:after="0" w:line="240" w:lineRule="auto"/>
              <w:ind w:left="0" w:right="0" w:firstLine="0"/>
              <w:jc w:val="right"/>
              <w:rPr>
                <w:rFonts w:ascii="Arial" w:hAnsi="Arial" w:cs="Arial"/>
                <w:b/>
                <w:bCs/>
                <w:kern w:val="0"/>
                <w:sz w:val="20"/>
                <w:szCs w:val="20"/>
                <w14:ligatures w14:val="none"/>
              </w:rPr>
            </w:pPr>
            <w:r w:rsidRPr="00A3258A">
              <w:rPr>
                <w:rFonts w:ascii="Arial" w:hAnsi="Arial" w:cs="Arial"/>
                <w:b/>
                <w:bCs/>
                <w:kern w:val="0"/>
                <w:sz w:val="20"/>
                <w:szCs w:val="20"/>
                <w14:ligatures w14:val="none"/>
              </w:rPr>
              <w:t>TOTALE spesa prevista (compreso fabbisogno)</w:t>
            </w:r>
          </w:p>
        </w:tc>
        <w:tc>
          <w:tcPr>
            <w:tcW w:w="1720" w:type="dxa"/>
            <w:tcBorders>
              <w:top w:val="nil"/>
              <w:left w:val="nil"/>
              <w:bottom w:val="single" w:sz="4" w:space="0" w:color="auto"/>
              <w:right w:val="single" w:sz="4" w:space="0" w:color="auto"/>
            </w:tcBorders>
            <w:shd w:val="clear" w:color="000000" w:fill="F2F2F2"/>
            <w:vAlign w:val="center"/>
            <w:hideMark/>
          </w:tcPr>
          <w:p w14:paraId="783AD525" w14:textId="70535F4E" w:rsidR="00A3258A" w:rsidRPr="009C52C5" w:rsidRDefault="00A3258A" w:rsidP="00A3258A">
            <w:pPr>
              <w:spacing w:after="0" w:line="240" w:lineRule="auto"/>
              <w:ind w:left="0" w:right="0" w:firstLine="0"/>
              <w:jc w:val="right"/>
              <w:rPr>
                <w:rFonts w:ascii="Arial" w:hAnsi="Arial" w:cs="Arial"/>
                <w:b/>
                <w:bCs/>
                <w:i/>
                <w:iCs/>
                <w:kern w:val="0"/>
                <w:sz w:val="20"/>
                <w:szCs w:val="20"/>
                <w14:ligatures w14:val="none"/>
              </w:rPr>
            </w:pPr>
            <w:r w:rsidRPr="009C52C5">
              <w:rPr>
                <w:rFonts w:ascii="Arial" w:hAnsi="Arial" w:cs="Arial"/>
                <w:b/>
                <w:bCs/>
                <w:i/>
                <w:iCs/>
                <w:kern w:val="0"/>
                <w:sz w:val="20"/>
                <w:szCs w:val="20"/>
                <w14:ligatures w14:val="none"/>
              </w:rPr>
              <w:t>12.93</w:t>
            </w:r>
            <w:r w:rsidR="00844055">
              <w:rPr>
                <w:rFonts w:ascii="Arial" w:hAnsi="Arial" w:cs="Arial"/>
                <w:b/>
                <w:bCs/>
                <w:i/>
                <w:iCs/>
                <w:kern w:val="0"/>
                <w:sz w:val="20"/>
                <w:szCs w:val="20"/>
                <w14:ligatures w14:val="none"/>
              </w:rPr>
              <w:t>5</w:t>
            </w:r>
            <w:r w:rsidRPr="009C52C5">
              <w:rPr>
                <w:rFonts w:ascii="Arial" w:hAnsi="Arial" w:cs="Arial"/>
                <w:b/>
                <w:bCs/>
                <w:i/>
                <w:iCs/>
                <w:kern w:val="0"/>
                <w:sz w:val="20"/>
                <w:szCs w:val="20"/>
                <w14:ligatures w14:val="none"/>
              </w:rPr>
              <w:t>.</w:t>
            </w:r>
            <w:r w:rsidR="00CC4777">
              <w:rPr>
                <w:rFonts w:ascii="Arial" w:hAnsi="Arial" w:cs="Arial"/>
                <w:b/>
                <w:bCs/>
                <w:i/>
                <w:iCs/>
                <w:kern w:val="0"/>
                <w:sz w:val="20"/>
                <w:szCs w:val="20"/>
                <w14:ligatures w14:val="none"/>
              </w:rPr>
              <w:t>671</w:t>
            </w:r>
            <w:r w:rsidRPr="009C52C5">
              <w:rPr>
                <w:rFonts w:ascii="Arial" w:hAnsi="Arial" w:cs="Arial"/>
                <w:b/>
                <w:bCs/>
                <w:i/>
                <w:iCs/>
                <w:kern w:val="0"/>
                <w:sz w:val="20"/>
                <w:szCs w:val="20"/>
                <w14:ligatures w14:val="none"/>
              </w:rPr>
              <w:t>,</w:t>
            </w:r>
            <w:r w:rsidR="00CC4777">
              <w:rPr>
                <w:rFonts w:ascii="Arial" w:hAnsi="Arial" w:cs="Arial"/>
                <w:b/>
                <w:bCs/>
                <w:i/>
                <w:iCs/>
                <w:kern w:val="0"/>
                <w:sz w:val="20"/>
                <w:szCs w:val="20"/>
                <w14:ligatures w14:val="none"/>
              </w:rPr>
              <w:t>47</w:t>
            </w:r>
          </w:p>
        </w:tc>
        <w:tc>
          <w:tcPr>
            <w:tcW w:w="1720" w:type="dxa"/>
            <w:tcBorders>
              <w:top w:val="nil"/>
              <w:left w:val="nil"/>
              <w:bottom w:val="single" w:sz="4" w:space="0" w:color="auto"/>
              <w:right w:val="single" w:sz="4" w:space="0" w:color="auto"/>
            </w:tcBorders>
            <w:shd w:val="clear" w:color="000000" w:fill="F2F2F2"/>
            <w:vAlign w:val="center"/>
            <w:hideMark/>
          </w:tcPr>
          <w:p w14:paraId="040FDBDD" w14:textId="77777777" w:rsidR="00A3258A" w:rsidRPr="009C52C5" w:rsidRDefault="00A3258A" w:rsidP="00A3258A">
            <w:pPr>
              <w:spacing w:after="0" w:line="240" w:lineRule="auto"/>
              <w:ind w:left="0" w:right="0" w:firstLine="0"/>
              <w:jc w:val="right"/>
              <w:rPr>
                <w:rFonts w:ascii="Arial" w:hAnsi="Arial" w:cs="Arial"/>
                <w:b/>
                <w:bCs/>
                <w:i/>
                <w:iCs/>
                <w:kern w:val="0"/>
                <w:sz w:val="20"/>
                <w:szCs w:val="20"/>
                <w14:ligatures w14:val="none"/>
              </w:rPr>
            </w:pPr>
            <w:r w:rsidRPr="009C52C5">
              <w:rPr>
                <w:rFonts w:ascii="Arial" w:hAnsi="Arial" w:cs="Arial"/>
                <w:b/>
                <w:bCs/>
                <w:i/>
                <w:iCs/>
                <w:kern w:val="0"/>
                <w:sz w:val="20"/>
                <w:szCs w:val="20"/>
                <w14:ligatures w14:val="none"/>
              </w:rPr>
              <w:t>12.180.314,92</w:t>
            </w:r>
          </w:p>
        </w:tc>
        <w:tc>
          <w:tcPr>
            <w:tcW w:w="1720" w:type="dxa"/>
            <w:tcBorders>
              <w:top w:val="nil"/>
              <w:left w:val="nil"/>
              <w:bottom w:val="single" w:sz="4" w:space="0" w:color="auto"/>
              <w:right w:val="single" w:sz="4" w:space="0" w:color="auto"/>
            </w:tcBorders>
            <w:shd w:val="clear" w:color="000000" w:fill="F2F2F2"/>
            <w:vAlign w:val="center"/>
            <w:hideMark/>
          </w:tcPr>
          <w:p w14:paraId="6F7264A8" w14:textId="77777777" w:rsidR="00A3258A" w:rsidRPr="009C52C5" w:rsidRDefault="00A3258A" w:rsidP="00A3258A">
            <w:pPr>
              <w:spacing w:after="0" w:line="240" w:lineRule="auto"/>
              <w:ind w:left="0" w:right="0" w:firstLine="0"/>
              <w:jc w:val="right"/>
              <w:rPr>
                <w:rFonts w:ascii="Arial" w:hAnsi="Arial" w:cs="Arial"/>
                <w:b/>
                <w:bCs/>
                <w:i/>
                <w:iCs/>
                <w:kern w:val="0"/>
                <w:sz w:val="20"/>
                <w:szCs w:val="20"/>
                <w14:ligatures w14:val="none"/>
              </w:rPr>
            </w:pPr>
            <w:r w:rsidRPr="009C52C5">
              <w:rPr>
                <w:rFonts w:ascii="Arial" w:hAnsi="Arial" w:cs="Arial"/>
                <w:b/>
                <w:bCs/>
                <w:i/>
                <w:iCs/>
                <w:kern w:val="0"/>
                <w:sz w:val="20"/>
                <w:szCs w:val="20"/>
                <w14:ligatures w14:val="none"/>
              </w:rPr>
              <w:t>12.143.375,29</w:t>
            </w:r>
          </w:p>
        </w:tc>
      </w:tr>
      <w:tr w:rsidR="00A3258A" w:rsidRPr="00A3258A" w14:paraId="336781EE" w14:textId="77777777" w:rsidTr="00A3258A">
        <w:trPr>
          <w:trHeight w:val="792"/>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2EDCFF72" w14:textId="77777777" w:rsidR="00A3258A" w:rsidRPr="00A3258A" w:rsidRDefault="00A3258A" w:rsidP="00A3258A">
            <w:pPr>
              <w:spacing w:after="0" w:line="240" w:lineRule="auto"/>
              <w:ind w:left="0" w:right="0" w:firstLine="0"/>
              <w:jc w:val="left"/>
              <w:rPr>
                <w:rFonts w:ascii="Cambria" w:hAnsi="Cambria"/>
                <w:b/>
                <w:bCs/>
                <w:kern w:val="0"/>
                <w:sz w:val="20"/>
                <w:szCs w:val="20"/>
                <w14:ligatures w14:val="none"/>
              </w:rPr>
            </w:pPr>
            <w:r w:rsidRPr="00A3258A">
              <w:rPr>
                <w:rFonts w:ascii="Cambria" w:hAnsi="Cambria"/>
                <w:b/>
                <w:bCs/>
                <w:kern w:val="0"/>
                <w:sz w:val="20"/>
                <w:szCs w:val="20"/>
                <w14:ligatures w14:val="none"/>
              </w:rPr>
              <w:t>RISORSE STANZIATE BILANCIO:</w:t>
            </w:r>
            <w:r w:rsidRPr="00A3258A">
              <w:rPr>
                <w:rFonts w:ascii="Cambria" w:hAnsi="Cambria"/>
                <w:b/>
                <w:bCs/>
                <w:kern w:val="0"/>
                <w:sz w:val="20"/>
                <w:szCs w:val="20"/>
                <w14:ligatures w14:val="none"/>
              </w:rPr>
              <w:br/>
              <w:t>Macroaggregati: 101 + 102 (IRAP) + 103</w:t>
            </w:r>
          </w:p>
        </w:tc>
        <w:tc>
          <w:tcPr>
            <w:tcW w:w="1720" w:type="dxa"/>
            <w:tcBorders>
              <w:top w:val="nil"/>
              <w:left w:val="nil"/>
              <w:bottom w:val="single" w:sz="4" w:space="0" w:color="auto"/>
              <w:right w:val="single" w:sz="4" w:space="0" w:color="auto"/>
            </w:tcBorders>
            <w:shd w:val="clear" w:color="auto" w:fill="auto"/>
            <w:vAlign w:val="center"/>
            <w:hideMark/>
          </w:tcPr>
          <w:p w14:paraId="6F4081B1" w14:textId="77777777" w:rsidR="00A3258A" w:rsidRPr="009C52C5" w:rsidRDefault="00A3258A" w:rsidP="00A3258A">
            <w:pPr>
              <w:spacing w:after="0" w:line="240" w:lineRule="auto"/>
              <w:ind w:left="0" w:right="0" w:firstLine="0"/>
              <w:jc w:val="right"/>
              <w:rPr>
                <w:rFonts w:ascii="Cambria" w:hAnsi="Cambria"/>
                <w:i/>
                <w:iCs/>
                <w:kern w:val="0"/>
                <w:sz w:val="20"/>
                <w:szCs w:val="20"/>
                <w14:ligatures w14:val="none"/>
              </w:rPr>
            </w:pPr>
            <w:r w:rsidRPr="009C52C5">
              <w:rPr>
                <w:rFonts w:ascii="Cambria" w:hAnsi="Cambria"/>
                <w:i/>
                <w:iCs/>
                <w:kern w:val="0"/>
                <w:sz w:val="20"/>
                <w:szCs w:val="20"/>
                <w14:ligatures w14:val="none"/>
              </w:rPr>
              <w:t>13.426.276,67</w:t>
            </w:r>
          </w:p>
        </w:tc>
        <w:tc>
          <w:tcPr>
            <w:tcW w:w="1720" w:type="dxa"/>
            <w:tcBorders>
              <w:top w:val="nil"/>
              <w:left w:val="nil"/>
              <w:bottom w:val="single" w:sz="4" w:space="0" w:color="auto"/>
              <w:right w:val="single" w:sz="4" w:space="0" w:color="auto"/>
            </w:tcBorders>
            <w:shd w:val="clear" w:color="auto" w:fill="auto"/>
            <w:vAlign w:val="center"/>
            <w:hideMark/>
          </w:tcPr>
          <w:p w14:paraId="18BC55DE" w14:textId="77777777" w:rsidR="00A3258A" w:rsidRPr="009C52C5" w:rsidRDefault="00A3258A" w:rsidP="00A3258A">
            <w:pPr>
              <w:spacing w:after="0" w:line="240" w:lineRule="auto"/>
              <w:ind w:left="0" w:right="0" w:firstLine="0"/>
              <w:jc w:val="right"/>
              <w:rPr>
                <w:rFonts w:ascii="Cambria" w:hAnsi="Cambria"/>
                <w:i/>
                <w:iCs/>
                <w:kern w:val="0"/>
                <w:sz w:val="20"/>
                <w:szCs w:val="20"/>
                <w14:ligatures w14:val="none"/>
              </w:rPr>
            </w:pPr>
            <w:r w:rsidRPr="009C52C5">
              <w:rPr>
                <w:rFonts w:ascii="Cambria" w:hAnsi="Cambria"/>
                <w:i/>
                <w:iCs/>
                <w:kern w:val="0"/>
                <w:sz w:val="20"/>
                <w:szCs w:val="20"/>
                <w14:ligatures w14:val="none"/>
              </w:rPr>
              <w:t>12.611.192,36</w:t>
            </w:r>
          </w:p>
        </w:tc>
        <w:tc>
          <w:tcPr>
            <w:tcW w:w="1720" w:type="dxa"/>
            <w:tcBorders>
              <w:top w:val="nil"/>
              <w:left w:val="nil"/>
              <w:bottom w:val="single" w:sz="4" w:space="0" w:color="auto"/>
              <w:right w:val="single" w:sz="4" w:space="0" w:color="auto"/>
            </w:tcBorders>
            <w:shd w:val="clear" w:color="auto" w:fill="auto"/>
            <w:vAlign w:val="center"/>
            <w:hideMark/>
          </w:tcPr>
          <w:p w14:paraId="0C36F527" w14:textId="77777777" w:rsidR="00A3258A" w:rsidRPr="009C52C5" w:rsidRDefault="00A3258A" w:rsidP="00A3258A">
            <w:pPr>
              <w:spacing w:after="0" w:line="240" w:lineRule="auto"/>
              <w:ind w:left="0" w:right="0" w:firstLine="0"/>
              <w:jc w:val="right"/>
              <w:rPr>
                <w:rFonts w:ascii="Cambria" w:hAnsi="Cambria"/>
                <w:i/>
                <w:iCs/>
                <w:kern w:val="0"/>
                <w:sz w:val="20"/>
                <w:szCs w:val="20"/>
                <w14:ligatures w14:val="none"/>
              </w:rPr>
            </w:pPr>
            <w:r w:rsidRPr="009C52C5">
              <w:rPr>
                <w:rFonts w:ascii="Cambria" w:hAnsi="Cambria"/>
                <w:i/>
                <w:iCs/>
                <w:kern w:val="0"/>
                <w:sz w:val="20"/>
                <w:szCs w:val="20"/>
                <w14:ligatures w14:val="none"/>
              </w:rPr>
              <w:t>12.604.849,37</w:t>
            </w:r>
          </w:p>
        </w:tc>
      </w:tr>
      <w:tr w:rsidR="00A3258A" w:rsidRPr="00A3258A" w14:paraId="0B88F624" w14:textId="77777777" w:rsidTr="00A3258A">
        <w:trPr>
          <w:trHeight w:val="1299"/>
          <w:jc w:val="center"/>
        </w:trPr>
        <w:tc>
          <w:tcPr>
            <w:tcW w:w="3240" w:type="dxa"/>
            <w:tcBorders>
              <w:top w:val="nil"/>
              <w:left w:val="single" w:sz="4" w:space="0" w:color="auto"/>
              <w:bottom w:val="single" w:sz="4" w:space="0" w:color="auto"/>
              <w:right w:val="single" w:sz="4" w:space="0" w:color="auto"/>
            </w:tcBorders>
            <w:shd w:val="clear" w:color="000000" w:fill="F2F2F2"/>
            <w:vAlign w:val="center"/>
            <w:hideMark/>
          </w:tcPr>
          <w:p w14:paraId="24F05A1C" w14:textId="77777777" w:rsidR="00A3258A" w:rsidRPr="00A3258A" w:rsidRDefault="00A3258A" w:rsidP="00A3258A">
            <w:pPr>
              <w:spacing w:after="0" w:line="240" w:lineRule="auto"/>
              <w:ind w:left="0" w:right="0" w:firstLine="0"/>
              <w:jc w:val="right"/>
              <w:rPr>
                <w:rFonts w:ascii="Cambria" w:hAnsi="Cambria"/>
                <w:b/>
                <w:bCs/>
                <w:kern w:val="0"/>
                <w:sz w:val="20"/>
                <w:szCs w:val="20"/>
                <w14:ligatures w14:val="none"/>
              </w:rPr>
            </w:pPr>
            <w:r w:rsidRPr="00A3258A">
              <w:rPr>
                <w:rFonts w:ascii="Cambria" w:hAnsi="Cambria"/>
                <w:b/>
                <w:bCs/>
                <w:kern w:val="0"/>
                <w:sz w:val="20"/>
                <w:szCs w:val="20"/>
                <w14:ligatures w14:val="none"/>
              </w:rPr>
              <w:lastRenderedPageBreak/>
              <w:t>SALDO</w:t>
            </w:r>
            <w:r w:rsidRPr="00A3258A">
              <w:rPr>
                <w:rFonts w:ascii="Cambria" w:hAnsi="Cambria"/>
                <w:b/>
                <w:bCs/>
                <w:kern w:val="0"/>
                <w:sz w:val="20"/>
                <w:szCs w:val="20"/>
                <w14:ligatures w14:val="none"/>
              </w:rPr>
              <w:br/>
            </w:r>
            <w:r w:rsidRPr="00A3258A">
              <w:rPr>
                <w:rFonts w:ascii="Cambria" w:hAnsi="Cambria"/>
                <w:kern w:val="0"/>
                <w:sz w:val="20"/>
                <w:szCs w:val="20"/>
                <w14:ligatures w14:val="none"/>
              </w:rPr>
              <w:t>(differenza tra risorse stanziate e spesa del personale prevista)</w:t>
            </w:r>
          </w:p>
        </w:tc>
        <w:tc>
          <w:tcPr>
            <w:tcW w:w="1720" w:type="dxa"/>
            <w:tcBorders>
              <w:top w:val="nil"/>
              <w:left w:val="nil"/>
              <w:bottom w:val="single" w:sz="4" w:space="0" w:color="auto"/>
              <w:right w:val="single" w:sz="4" w:space="0" w:color="auto"/>
            </w:tcBorders>
            <w:shd w:val="clear" w:color="000000" w:fill="F2F2F2"/>
            <w:vAlign w:val="center"/>
            <w:hideMark/>
          </w:tcPr>
          <w:p w14:paraId="33BDA510" w14:textId="0C810300" w:rsidR="00A3258A" w:rsidRPr="009C52C5" w:rsidRDefault="00A3258A" w:rsidP="00A3258A">
            <w:pPr>
              <w:spacing w:after="0" w:line="240" w:lineRule="auto"/>
              <w:ind w:left="0" w:right="0" w:firstLine="0"/>
              <w:jc w:val="right"/>
              <w:rPr>
                <w:rFonts w:ascii="Arial" w:hAnsi="Arial" w:cs="Arial"/>
                <w:b/>
                <w:bCs/>
                <w:i/>
                <w:iCs/>
                <w:kern w:val="0"/>
                <w:sz w:val="20"/>
                <w:szCs w:val="20"/>
                <w14:ligatures w14:val="none"/>
              </w:rPr>
            </w:pPr>
            <w:r w:rsidRPr="009C52C5">
              <w:rPr>
                <w:rFonts w:ascii="Arial" w:hAnsi="Arial" w:cs="Arial"/>
                <w:b/>
                <w:bCs/>
                <w:i/>
                <w:iCs/>
                <w:kern w:val="0"/>
                <w:sz w:val="20"/>
                <w:szCs w:val="20"/>
                <w14:ligatures w14:val="none"/>
              </w:rPr>
              <w:t>49</w:t>
            </w:r>
            <w:r w:rsidR="00CC4777">
              <w:rPr>
                <w:rFonts w:ascii="Arial" w:hAnsi="Arial" w:cs="Arial"/>
                <w:b/>
                <w:bCs/>
                <w:i/>
                <w:iCs/>
                <w:kern w:val="0"/>
                <w:sz w:val="20"/>
                <w:szCs w:val="20"/>
                <w14:ligatures w14:val="none"/>
              </w:rPr>
              <w:t>0</w:t>
            </w:r>
            <w:r w:rsidRPr="009C52C5">
              <w:rPr>
                <w:rFonts w:ascii="Arial" w:hAnsi="Arial" w:cs="Arial"/>
                <w:b/>
                <w:bCs/>
                <w:i/>
                <w:iCs/>
                <w:kern w:val="0"/>
                <w:sz w:val="20"/>
                <w:szCs w:val="20"/>
                <w14:ligatures w14:val="none"/>
              </w:rPr>
              <w:t>.</w:t>
            </w:r>
            <w:r w:rsidR="006C0665">
              <w:rPr>
                <w:rFonts w:ascii="Arial" w:hAnsi="Arial" w:cs="Arial"/>
                <w:b/>
                <w:bCs/>
                <w:i/>
                <w:iCs/>
                <w:kern w:val="0"/>
                <w:sz w:val="20"/>
                <w:szCs w:val="20"/>
                <w14:ligatures w14:val="none"/>
              </w:rPr>
              <w:t>605,20</w:t>
            </w:r>
          </w:p>
        </w:tc>
        <w:tc>
          <w:tcPr>
            <w:tcW w:w="1720" w:type="dxa"/>
            <w:tcBorders>
              <w:top w:val="nil"/>
              <w:left w:val="nil"/>
              <w:bottom w:val="single" w:sz="4" w:space="0" w:color="auto"/>
              <w:right w:val="single" w:sz="4" w:space="0" w:color="auto"/>
            </w:tcBorders>
            <w:shd w:val="clear" w:color="000000" w:fill="F2F2F2"/>
            <w:vAlign w:val="center"/>
            <w:hideMark/>
          </w:tcPr>
          <w:p w14:paraId="0D7215D5" w14:textId="77777777" w:rsidR="00A3258A" w:rsidRPr="009C52C5" w:rsidRDefault="00A3258A" w:rsidP="00A3258A">
            <w:pPr>
              <w:spacing w:after="0" w:line="240" w:lineRule="auto"/>
              <w:ind w:left="0" w:right="0" w:firstLine="0"/>
              <w:jc w:val="right"/>
              <w:rPr>
                <w:rFonts w:ascii="Arial" w:hAnsi="Arial" w:cs="Arial"/>
                <w:b/>
                <w:bCs/>
                <w:i/>
                <w:iCs/>
                <w:kern w:val="0"/>
                <w:sz w:val="20"/>
                <w:szCs w:val="20"/>
                <w14:ligatures w14:val="none"/>
              </w:rPr>
            </w:pPr>
            <w:r w:rsidRPr="009C52C5">
              <w:rPr>
                <w:rFonts w:ascii="Arial" w:hAnsi="Arial" w:cs="Arial"/>
                <w:b/>
                <w:bCs/>
                <w:i/>
                <w:iCs/>
                <w:kern w:val="0"/>
                <w:sz w:val="20"/>
                <w:szCs w:val="20"/>
                <w14:ligatures w14:val="none"/>
              </w:rPr>
              <w:t>430.877,44</w:t>
            </w:r>
          </w:p>
        </w:tc>
        <w:tc>
          <w:tcPr>
            <w:tcW w:w="1720" w:type="dxa"/>
            <w:tcBorders>
              <w:top w:val="nil"/>
              <w:left w:val="nil"/>
              <w:bottom w:val="single" w:sz="4" w:space="0" w:color="auto"/>
              <w:right w:val="single" w:sz="4" w:space="0" w:color="auto"/>
            </w:tcBorders>
            <w:shd w:val="clear" w:color="000000" w:fill="F2F2F2"/>
            <w:vAlign w:val="center"/>
            <w:hideMark/>
          </w:tcPr>
          <w:p w14:paraId="6CBC36A3" w14:textId="77777777" w:rsidR="00A3258A" w:rsidRPr="009C52C5" w:rsidRDefault="00A3258A" w:rsidP="00A3258A">
            <w:pPr>
              <w:spacing w:after="0" w:line="240" w:lineRule="auto"/>
              <w:ind w:left="0" w:right="0" w:firstLine="0"/>
              <w:jc w:val="right"/>
              <w:rPr>
                <w:rFonts w:ascii="Arial" w:hAnsi="Arial" w:cs="Arial"/>
                <w:b/>
                <w:bCs/>
                <w:i/>
                <w:iCs/>
                <w:kern w:val="0"/>
                <w:sz w:val="20"/>
                <w:szCs w:val="20"/>
                <w14:ligatures w14:val="none"/>
              </w:rPr>
            </w:pPr>
            <w:r w:rsidRPr="009C52C5">
              <w:rPr>
                <w:rFonts w:ascii="Arial" w:hAnsi="Arial" w:cs="Arial"/>
                <w:b/>
                <w:bCs/>
                <w:i/>
                <w:iCs/>
                <w:kern w:val="0"/>
                <w:sz w:val="20"/>
                <w:szCs w:val="20"/>
                <w14:ligatures w14:val="none"/>
              </w:rPr>
              <w:t>461.474,08</w:t>
            </w:r>
          </w:p>
        </w:tc>
      </w:tr>
    </w:tbl>
    <w:p w14:paraId="25B1C481" w14:textId="77777777" w:rsidR="00C861F2" w:rsidRDefault="00C861F2">
      <w:pPr>
        <w:ind w:left="355" w:right="111"/>
      </w:pPr>
    </w:p>
    <w:p w14:paraId="4EC56722" w14:textId="77777777" w:rsidR="00C861F2" w:rsidRDefault="00C861F2">
      <w:pPr>
        <w:ind w:left="355" w:right="111"/>
      </w:pPr>
    </w:p>
    <w:p w14:paraId="496512ED" w14:textId="77777777" w:rsidR="00656947" w:rsidRDefault="00FB534C">
      <w:pPr>
        <w:spacing w:after="0" w:line="259" w:lineRule="auto"/>
        <w:ind w:left="360" w:right="0" w:firstLine="0"/>
        <w:jc w:val="left"/>
      </w:pPr>
      <w:r>
        <w:rPr>
          <w:rFonts w:ascii="Calibri" w:eastAsia="Calibri" w:hAnsi="Calibri" w:cs="Calibri"/>
          <w:sz w:val="23"/>
        </w:rPr>
        <w:t xml:space="preserve"> </w:t>
      </w:r>
    </w:p>
    <w:p w14:paraId="3EDD8A01" w14:textId="4BF96946" w:rsidR="00656947" w:rsidRPr="00715431" w:rsidRDefault="00FB534C">
      <w:pPr>
        <w:spacing w:after="13" w:line="248" w:lineRule="auto"/>
        <w:ind w:left="355" w:right="109"/>
        <w:rPr>
          <w:b/>
          <w:i/>
          <w:iCs/>
        </w:rPr>
      </w:pPr>
      <w:r>
        <w:rPr>
          <w:b/>
        </w:rPr>
        <w:t xml:space="preserve">IL PIANO DEI FABBISOGNI DI PERSONALE  </w:t>
      </w:r>
      <w:r w:rsidR="00B21DC6" w:rsidRPr="00715431">
        <w:rPr>
          <w:b/>
          <w:i/>
          <w:iCs/>
        </w:rPr>
        <w:t>- aggiornato -</w:t>
      </w:r>
    </w:p>
    <w:p w14:paraId="540413E4" w14:textId="76279282" w:rsidR="00656947" w:rsidRDefault="00AD2692">
      <w:pPr>
        <w:ind w:left="355" w:right="111"/>
        <w:rPr>
          <w:i/>
          <w:iCs/>
        </w:rPr>
      </w:pPr>
      <w:r>
        <w:t>P</w:t>
      </w:r>
      <w:r w:rsidR="00FB534C">
        <w:t xml:space="preserve">er le motivazioni espresse nei paragrafi precedenti ed in coerenza con i limiti di spesa definiti con D.M. del 17.03.2020, </w:t>
      </w:r>
      <w:r w:rsidR="002E2143">
        <w:t xml:space="preserve">si riporta, </w:t>
      </w:r>
      <w:r w:rsidR="002E2143" w:rsidRPr="002E2143">
        <w:t>in calce alla presente sezione</w:t>
      </w:r>
      <w:r w:rsidR="002E2143">
        <w:t>,</w:t>
      </w:r>
      <w:r w:rsidR="002E2143" w:rsidRPr="002E2143">
        <w:t xml:space="preserve"> </w:t>
      </w:r>
      <w:r w:rsidR="00274507">
        <w:t xml:space="preserve">il </w:t>
      </w:r>
      <w:r w:rsidR="00FB534C">
        <w:t>Piano triennale dei fabbisogni di personale 2024/2026</w:t>
      </w:r>
      <w:r w:rsidR="0009112C">
        <w:t xml:space="preserve"> </w:t>
      </w:r>
      <w:r w:rsidR="007A1B4D" w:rsidRPr="004C528E">
        <w:rPr>
          <w:i/>
          <w:iCs/>
        </w:rPr>
        <w:t xml:space="preserve">così come variato con </w:t>
      </w:r>
      <w:r w:rsidR="007A1B4D" w:rsidRPr="00F52FD7">
        <w:rPr>
          <w:i/>
          <w:iCs/>
        </w:rPr>
        <w:t>delib</w:t>
      </w:r>
      <w:r w:rsidR="007A1B4D" w:rsidRPr="004C528E">
        <w:rPr>
          <w:i/>
          <w:iCs/>
        </w:rPr>
        <w:t xml:space="preserve">erazione n. </w:t>
      </w:r>
      <w:r w:rsidR="00F52FD7">
        <w:rPr>
          <w:i/>
          <w:iCs/>
        </w:rPr>
        <w:t>179 del 29/8/2024.</w:t>
      </w:r>
    </w:p>
    <w:p w14:paraId="5C0C94E4" w14:textId="343781A8" w:rsidR="007B23CB" w:rsidRPr="004C528E" w:rsidRDefault="007B23CB">
      <w:pPr>
        <w:ind w:left="355" w:right="111"/>
        <w:rPr>
          <w:i/>
          <w:iCs/>
        </w:rPr>
      </w:pPr>
      <w:r>
        <w:rPr>
          <w:i/>
          <w:iCs/>
        </w:rPr>
        <w:t xml:space="preserve">Rinviando al prospetto in calce per la visione </w:t>
      </w:r>
      <w:r w:rsidR="00EF035A">
        <w:rPr>
          <w:i/>
          <w:iCs/>
        </w:rPr>
        <w:t>integrale d</w:t>
      </w:r>
      <w:r>
        <w:rPr>
          <w:i/>
          <w:iCs/>
        </w:rPr>
        <w:t xml:space="preserve">el Piano integrale </w:t>
      </w:r>
      <w:r w:rsidRPr="007B23CB">
        <w:rPr>
          <w:i/>
          <w:iCs/>
        </w:rPr>
        <w:t>dei fabbisogni di personale 2024/2026</w:t>
      </w:r>
      <w:r>
        <w:rPr>
          <w:i/>
          <w:iCs/>
        </w:rPr>
        <w:t xml:space="preserve"> aggiornato, si evidenziano di seguito, le modifiche ed integrazioni apportate</w:t>
      </w:r>
      <w:r w:rsidR="00A47BFA">
        <w:rPr>
          <w:i/>
          <w:iCs/>
        </w:rPr>
        <w:t xml:space="preserve"> in questa sede</w:t>
      </w:r>
      <w:r w:rsidR="007805CE">
        <w:rPr>
          <w:i/>
          <w:iCs/>
        </w:rPr>
        <w:t xml:space="preserve">. </w:t>
      </w:r>
    </w:p>
    <w:p w14:paraId="5B03766E" w14:textId="77777777" w:rsidR="00736749" w:rsidRDefault="00736749" w:rsidP="00C5787D">
      <w:pPr>
        <w:spacing w:after="0" w:line="259" w:lineRule="auto"/>
        <w:ind w:left="284" w:right="0" w:firstLine="0"/>
        <w:jc w:val="left"/>
        <w:rPr>
          <w:rFonts w:ascii="Calibri" w:eastAsia="Calibri" w:hAnsi="Calibri" w:cs="Calibri"/>
          <w:b/>
          <w:bCs/>
          <w:i/>
          <w:iCs/>
          <w:sz w:val="23"/>
        </w:rPr>
      </w:pPr>
    </w:p>
    <w:p w14:paraId="4657A353" w14:textId="20D308C0" w:rsidR="002E15B5" w:rsidRPr="004F1543" w:rsidRDefault="002E15B5" w:rsidP="00C5787D">
      <w:pPr>
        <w:spacing w:after="0" w:line="259" w:lineRule="auto"/>
        <w:ind w:left="284" w:right="0" w:firstLine="0"/>
        <w:jc w:val="left"/>
        <w:rPr>
          <w:rFonts w:ascii="Calibri" w:eastAsia="Calibri" w:hAnsi="Calibri" w:cs="Calibri"/>
          <w:b/>
          <w:bCs/>
          <w:i/>
          <w:iCs/>
          <w:sz w:val="23"/>
        </w:rPr>
      </w:pPr>
      <w:r w:rsidRPr="004F1543">
        <w:rPr>
          <w:rFonts w:ascii="Calibri" w:eastAsia="Calibri" w:hAnsi="Calibri" w:cs="Calibri"/>
          <w:b/>
          <w:bCs/>
          <w:i/>
          <w:iCs/>
          <w:sz w:val="23"/>
        </w:rPr>
        <w:t>TEMPO INDETERMINATO:</w:t>
      </w:r>
    </w:p>
    <w:p w14:paraId="5DB81078" w14:textId="798C88F0" w:rsidR="002E15B5" w:rsidRDefault="002E15B5" w:rsidP="00C5787D">
      <w:pPr>
        <w:tabs>
          <w:tab w:val="left" w:pos="284"/>
        </w:tabs>
        <w:spacing w:after="0" w:line="259" w:lineRule="auto"/>
        <w:ind w:left="284" w:right="0" w:hanging="142"/>
        <w:jc w:val="left"/>
        <w:rPr>
          <w:rFonts w:ascii="Calibri" w:eastAsia="Calibri" w:hAnsi="Calibri" w:cs="Calibri"/>
          <w:i/>
          <w:iCs/>
          <w:sz w:val="23"/>
        </w:rPr>
      </w:pPr>
      <w:r>
        <w:rPr>
          <w:rFonts w:ascii="Calibri" w:eastAsia="Calibri" w:hAnsi="Calibri" w:cs="Calibri"/>
          <w:i/>
          <w:iCs/>
          <w:sz w:val="23"/>
        </w:rPr>
        <w:t xml:space="preserve">      </w:t>
      </w:r>
      <w:r w:rsidRPr="00F141DF">
        <w:rPr>
          <w:rFonts w:ascii="Calibri" w:eastAsia="Calibri" w:hAnsi="Calibri" w:cs="Calibri"/>
          <w:i/>
          <w:iCs/>
          <w:sz w:val="23"/>
          <w:u w:val="single"/>
        </w:rPr>
        <w:t>Area 3 Servizi Demografici e Attività istituzionali</w:t>
      </w:r>
      <w:r>
        <w:rPr>
          <w:rFonts w:ascii="Calibri" w:eastAsia="Calibri" w:hAnsi="Calibri" w:cs="Calibri"/>
          <w:i/>
          <w:iCs/>
          <w:sz w:val="23"/>
        </w:rPr>
        <w:t xml:space="preserve">: </w:t>
      </w:r>
    </w:p>
    <w:p w14:paraId="6603EB75" w14:textId="662B8F89" w:rsidR="002E15B5" w:rsidRDefault="00F141DF" w:rsidP="00C5787D">
      <w:pPr>
        <w:tabs>
          <w:tab w:val="left" w:pos="284"/>
        </w:tabs>
        <w:spacing w:after="0" w:line="259" w:lineRule="auto"/>
        <w:ind w:left="284" w:right="0" w:firstLine="0"/>
        <w:jc w:val="left"/>
        <w:rPr>
          <w:rFonts w:ascii="Calibri" w:eastAsia="Calibri" w:hAnsi="Calibri" w:cs="Calibri"/>
          <w:i/>
          <w:iCs/>
          <w:sz w:val="23"/>
        </w:rPr>
      </w:pPr>
      <w:r>
        <w:rPr>
          <w:rFonts w:ascii="Calibri" w:eastAsia="Calibri" w:hAnsi="Calibri" w:cs="Calibri"/>
          <w:i/>
          <w:iCs/>
          <w:sz w:val="23"/>
        </w:rPr>
        <w:t xml:space="preserve"> </w:t>
      </w:r>
      <w:r w:rsidR="002E15B5">
        <w:rPr>
          <w:rFonts w:ascii="Calibri" w:eastAsia="Calibri" w:hAnsi="Calibri" w:cs="Calibri"/>
          <w:i/>
          <w:iCs/>
          <w:sz w:val="23"/>
        </w:rPr>
        <w:t xml:space="preserve"> </w:t>
      </w:r>
      <w:r w:rsidR="00741265">
        <w:rPr>
          <w:rFonts w:ascii="Calibri" w:eastAsia="Calibri" w:hAnsi="Calibri" w:cs="Calibri"/>
          <w:i/>
          <w:iCs/>
          <w:sz w:val="23"/>
        </w:rPr>
        <w:t xml:space="preserve">assunzione n.1 </w:t>
      </w:r>
      <w:r w:rsidR="005621A0">
        <w:rPr>
          <w:rFonts w:ascii="Calibri" w:eastAsia="Calibri" w:hAnsi="Calibri" w:cs="Calibri"/>
          <w:i/>
          <w:iCs/>
          <w:sz w:val="23"/>
        </w:rPr>
        <w:t xml:space="preserve">istruttore direttivo amministrativo - </w:t>
      </w:r>
      <w:r w:rsidR="00741265">
        <w:rPr>
          <w:rFonts w:ascii="Calibri" w:eastAsia="Calibri" w:hAnsi="Calibri" w:cs="Calibri"/>
          <w:i/>
          <w:iCs/>
          <w:sz w:val="23"/>
        </w:rPr>
        <w:t xml:space="preserve"> area FEQ a fronte pensionamento </w:t>
      </w:r>
      <w:r>
        <w:rPr>
          <w:rFonts w:ascii="Calibri" w:eastAsia="Calibri" w:hAnsi="Calibri" w:cs="Calibri"/>
          <w:i/>
          <w:iCs/>
          <w:sz w:val="23"/>
        </w:rPr>
        <w:t>1 unità di personale</w:t>
      </w:r>
      <w:r w:rsidR="0099079E">
        <w:rPr>
          <w:rFonts w:ascii="Calibri" w:eastAsia="Calibri" w:hAnsi="Calibri" w:cs="Calibri"/>
          <w:i/>
          <w:iCs/>
          <w:sz w:val="23"/>
        </w:rPr>
        <w:t xml:space="preserve"> della medesima </w:t>
      </w:r>
      <w:r w:rsidR="00F96163">
        <w:rPr>
          <w:rFonts w:ascii="Calibri" w:eastAsia="Calibri" w:hAnsi="Calibri" w:cs="Calibri"/>
          <w:i/>
          <w:iCs/>
          <w:sz w:val="23"/>
        </w:rPr>
        <w:t>area di inquadramento</w:t>
      </w:r>
      <w:r w:rsidR="00D64345">
        <w:rPr>
          <w:rFonts w:ascii="Calibri" w:eastAsia="Calibri" w:hAnsi="Calibri" w:cs="Calibri"/>
          <w:i/>
          <w:iCs/>
          <w:sz w:val="23"/>
        </w:rPr>
        <w:t xml:space="preserve"> </w:t>
      </w:r>
      <w:r w:rsidR="00B64119">
        <w:rPr>
          <w:rFonts w:ascii="Calibri" w:eastAsia="Calibri" w:hAnsi="Calibri" w:cs="Calibri"/>
          <w:i/>
          <w:iCs/>
          <w:sz w:val="23"/>
        </w:rPr>
        <w:t xml:space="preserve">– </w:t>
      </w:r>
      <w:r w:rsidR="00B00F5A">
        <w:rPr>
          <w:rFonts w:ascii="Calibri" w:eastAsia="Calibri" w:hAnsi="Calibri" w:cs="Calibri"/>
          <w:i/>
          <w:iCs/>
          <w:sz w:val="23"/>
        </w:rPr>
        <w:t xml:space="preserve">data di decorrenza prevista: novembre </w:t>
      </w:r>
      <w:r w:rsidR="00B64119">
        <w:rPr>
          <w:rFonts w:ascii="Calibri" w:eastAsia="Calibri" w:hAnsi="Calibri" w:cs="Calibri"/>
          <w:i/>
          <w:iCs/>
          <w:sz w:val="23"/>
        </w:rPr>
        <w:t xml:space="preserve"> 2024</w:t>
      </w:r>
      <w:r w:rsidR="001A35AF">
        <w:rPr>
          <w:rFonts w:ascii="Calibri" w:eastAsia="Calibri" w:hAnsi="Calibri" w:cs="Calibri"/>
          <w:i/>
          <w:iCs/>
          <w:sz w:val="23"/>
        </w:rPr>
        <w:t>;</w:t>
      </w:r>
    </w:p>
    <w:p w14:paraId="4F6BD727" w14:textId="4CD9D887" w:rsidR="00F96163" w:rsidRPr="00F96163" w:rsidRDefault="00F96163" w:rsidP="00C5787D">
      <w:pPr>
        <w:tabs>
          <w:tab w:val="left" w:pos="284"/>
        </w:tabs>
        <w:spacing w:after="0" w:line="259" w:lineRule="auto"/>
        <w:ind w:left="284" w:right="0" w:firstLine="0"/>
        <w:jc w:val="left"/>
        <w:rPr>
          <w:rFonts w:ascii="Calibri" w:eastAsia="Calibri" w:hAnsi="Calibri" w:cs="Calibri"/>
          <w:i/>
          <w:iCs/>
          <w:sz w:val="23"/>
          <w:u w:val="single"/>
        </w:rPr>
      </w:pPr>
      <w:r>
        <w:rPr>
          <w:rFonts w:ascii="Calibri" w:eastAsia="Calibri" w:hAnsi="Calibri" w:cs="Calibri"/>
          <w:i/>
          <w:iCs/>
          <w:sz w:val="23"/>
        </w:rPr>
        <w:t xml:space="preserve">  </w:t>
      </w:r>
      <w:r w:rsidRPr="00F96163">
        <w:rPr>
          <w:rFonts w:ascii="Calibri" w:eastAsia="Calibri" w:hAnsi="Calibri" w:cs="Calibri"/>
          <w:i/>
          <w:iCs/>
          <w:sz w:val="23"/>
          <w:u w:val="single"/>
        </w:rPr>
        <w:t xml:space="preserve">Area 5 Contratti – Vicesegreteria – CUC – Patrimonio – Progetti strategici – Bandi europei </w:t>
      </w:r>
    </w:p>
    <w:p w14:paraId="297B2BB5" w14:textId="302E792D" w:rsidR="00F96163" w:rsidRDefault="00F96163" w:rsidP="00C5787D">
      <w:pPr>
        <w:tabs>
          <w:tab w:val="left" w:pos="284"/>
        </w:tabs>
        <w:spacing w:after="0" w:line="259" w:lineRule="auto"/>
        <w:ind w:left="284" w:right="0" w:firstLine="0"/>
        <w:jc w:val="left"/>
        <w:rPr>
          <w:rFonts w:ascii="Calibri" w:eastAsia="Calibri" w:hAnsi="Calibri" w:cs="Calibri"/>
          <w:i/>
          <w:iCs/>
          <w:sz w:val="23"/>
        </w:rPr>
      </w:pPr>
      <w:r>
        <w:rPr>
          <w:rFonts w:ascii="Calibri" w:eastAsia="Calibri" w:hAnsi="Calibri" w:cs="Calibri"/>
          <w:i/>
          <w:iCs/>
          <w:sz w:val="23"/>
        </w:rPr>
        <w:t xml:space="preserve">   assunzione n.1 istruttore amministrativo, </w:t>
      </w:r>
      <w:r w:rsidR="00D835DD">
        <w:rPr>
          <w:rFonts w:ascii="Calibri" w:eastAsia="Calibri" w:hAnsi="Calibri" w:cs="Calibri"/>
          <w:i/>
          <w:iCs/>
          <w:sz w:val="23"/>
        </w:rPr>
        <w:t xml:space="preserve">per sostituzione </w:t>
      </w:r>
      <w:r>
        <w:rPr>
          <w:rFonts w:ascii="Calibri" w:eastAsia="Calibri" w:hAnsi="Calibri" w:cs="Calibri"/>
          <w:i/>
          <w:iCs/>
          <w:sz w:val="23"/>
        </w:rPr>
        <w:t>di 1 unità assegnata ad altr</w:t>
      </w:r>
      <w:r w:rsidR="000A24FD">
        <w:rPr>
          <w:rFonts w:ascii="Calibri" w:eastAsia="Calibri" w:hAnsi="Calibri" w:cs="Calibri"/>
          <w:i/>
          <w:iCs/>
          <w:sz w:val="23"/>
        </w:rPr>
        <w:t>a</w:t>
      </w:r>
      <w:r>
        <w:rPr>
          <w:rFonts w:ascii="Calibri" w:eastAsia="Calibri" w:hAnsi="Calibri" w:cs="Calibri"/>
          <w:i/>
          <w:iCs/>
          <w:sz w:val="23"/>
        </w:rPr>
        <w:t xml:space="preserve"> </w:t>
      </w:r>
      <w:r w:rsidR="000A24FD">
        <w:rPr>
          <w:rFonts w:ascii="Calibri" w:eastAsia="Calibri" w:hAnsi="Calibri" w:cs="Calibri"/>
          <w:i/>
          <w:iCs/>
          <w:sz w:val="23"/>
        </w:rPr>
        <w:t xml:space="preserve">Area </w:t>
      </w:r>
      <w:r>
        <w:rPr>
          <w:rFonts w:ascii="Calibri" w:eastAsia="Calibri" w:hAnsi="Calibri" w:cs="Calibri"/>
          <w:i/>
          <w:iCs/>
          <w:sz w:val="23"/>
        </w:rPr>
        <w:t>nell’anno 2023</w:t>
      </w:r>
      <w:r w:rsidR="00B00F5A">
        <w:rPr>
          <w:rFonts w:ascii="Calibri" w:eastAsia="Calibri" w:hAnsi="Calibri" w:cs="Calibri"/>
          <w:i/>
          <w:iCs/>
          <w:sz w:val="23"/>
        </w:rPr>
        <w:t xml:space="preserve"> – </w:t>
      </w:r>
      <w:r w:rsidR="008205A5">
        <w:rPr>
          <w:rFonts w:ascii="Calibri" w:eastAsia="Calibri" w:hAnsi="Calibri" w:cs="Calibri"/>
          <w:i/>
          <w:iCs/>
          <w:sz w:val="23"/>
        </w:rPr>
        <w:t xml:space="preserve">data di decorrenza prevista: novembre </w:t>
      </w:r>
      <w:r w:rsidR="00B00F5A">
        <w:rPr>
          <w:rFonts w:ascii="Calibri" w:eastAsia="Calibri" w:hAnsi="Calibri" w:cs="Calibri"/>
          <w:i/>
          <w:iCs/>
          <w:sz w:val="23"/>
        </w:rPr>
        <w:t>2024</w:t>
      </w:r>
      <w:r w:rsidR="001A35AF">
        <w:rPr>
          <w:rFonts w:ascii="Calibri" w:eastAsia="Calibri" w:hAnsi="Calibri" w:cs="Calibri"/>
          <w:i/>
          <w:iCs/>
          <w:sz w:val="23"/>
        </w:rPr>
        <w:t>;</w:t>
      </w:r>
    </w:p>
    <w:p w14:paraId="0E1F02DF" w14:textId="5E952F19" w:rsidR="004F6DFD" w:rsidRDefault="006B3D08" w:rsidP="00C5787D">
      <w:pPr>
        <w:tabs>
          <w:tab w:val="left" w:pos="284"/>
        </w:tabs>
        <w:spacing w:after="0" w:line="259" w:lineRule="auto"/>
        <w:ind w:left="284" w:right="0" w:firstLine="0"/>
        <w:jc w:val="left"/>
        <w:rPr>
          <w:rFonts w:ascii="Calibri" w:eastAsia="Calibri" w:hAnsi="Calibri" w:cs="Calibri"/>
          <w:i/>
          <w:iCs/>
          <w:sz w:val="23"/>
          <w:u w:val="single"/>
        </w:rPr>
      </w:pPr>
      <w:r>
        <w:rPr>
          <w:rFonts w:ascii="Calibri" w:eastAsia="Calibri" w:hAnsi="Calibri" w:cs="Calibri"/>
          <w:i/>
          <w:iCs/>
          <w:sz w:val="23"/>
        </w:rPr>
        <w:t xml:space="preserve">  </w:t>
      </w:r>
      <w:r w:rsidR="004F6DFD" w:rsidRPr="006B3D08">
        <w:rPr>
          <w:rFonts w:ascii="Calibri" w:eastAsia="Calibri" w:hAnsi="Calibri" w:cs="Calibri"/>
          <w:i/>
          <w:iCs/>
          <w:sz w:val="23"/>
          <w:u w:val="single"/>
        </w:rPr>
        <w:t>Area 10</w:t>
      </w:r>
      <w:r w:rsidR="00702727" w:rsidRPr="006B3D08">
        <w:rPr>
          <w:rFonts w:ascii="Calibri" w:eastAsia="Calibri" w:hAnsi="Calibri" w:cs="Calibri"/>
          <w:i/>
          <w:iCs/>
          <w:sz w:val="23"/>
          <w:u w:val="single"/>
        </w:rPr>
        <w:t xml:space="preserve"> Manutenzioni – LL.PP. </w:t>
      </w:r>
      <w:r w:rsidR="00BB5DD7">
        <w:rPr>
          <w:rFonts w:ascii="Calibri" w:eastAsia="Calibri" w:hAnsi="Calibri" w:cs="Calibri"/>
          <w:i/>
          <w:iCs/>
          <w:sz w:val="23"/>
          <w:u w:val="single"/>
        </w:rPr>
        <w:t>–</w:t>
      </w:r>
      <w:r w:rsidR="00702727" w:rsidRPr="006B3D08">
        <w:rPr>
          <w:rFonts w:ascii="Calibri" w:eastAsia="Calibri" w:hAnsi="Calibri" w:cs="Calibri"/>
          <w:i/>
          <w:iCs/>
          <w:sz w:val="23"/>
          <w:u w:val="single"/>
        </w:rPr>
        <w:t xml:space="preserve"> </w:t>
      </w:r>
      <w:r w:rsidR="00ED478D" w:rsidRPr="006B3D08">
        <w:rPr>
          <w:rFonts w:ascii="Calibri" w:eastAsia="Calibri" w:hAnsi="Calibri" w:cs="Calibri"/>
          <w:i/>
          <w:iCs/>
          <w:sz w:val="23"/>
          <w:u w:val="single"/>
        </w:rPr>
        <w:t>Mobilità</w:t>
      </w:r>
    </w:p>
    <w:p w14:paraId="4D378C83" w14:textId="01EB773D" w:rsidR="00BB5DD7" w:rsidRPr="00732B08" w:rsidRDefault="00BB5DD7" w:rsidP="00C5787D">
      <w:pPr>
        <w:tabs>
          <w:tab w:val="left" w:pos="284"/>
        </w:tabs>
        <w:spacing w:after="0" w:line="259" w:lineRule="auto"/>
        <w:ind w:left="284" w:right="0" w:firstLine="0"/>
        <w:jc w:val="left"/>
        <w:rPr>
          <w:rFonts w:ascii="Calibri" w:eastAsia="Calibri" w:hAnsi="Calibri" w:cs="Calibri"/>
          <w:i/>
          <w:iCs/>
          <w:sz w:val="23"/>
        </w:rPr>
      </w:pPr>
      <w:r w:rsidRPr="00732B08">
        <w:rPr>
          <w:rFonts w:ascii="Calibri" w:eastAsia="Calibri" w:hAnsi="Calibri" w:cs="Calibri"/>
          <w:i/>
          <w:iCs/>
          <w:sz w:val="23"/>
        </w:rPr>
        <w:t xml:space="preserve">  </w:t>
      </w:r>
      <w:r w:rsidR="004B5402">
        <w:rPr>
          <w:rFonts w:ascii="Calibri" w:eastAsia="Calibri" w:hAnsi="Calibri" w:cs="Calibri"/>
          <w:i/>
          <w:iCs/>
          <w:sz w:val="23"/>
        </w:rPr>
        <w:t>a</w:t>
      </w:r>
      <w:r w:rsidRPr="00732B08">
        <w:rPr>
          <w:rFonts w:ascii="Calibri" w:eastAsia="Calibri" w:hAnsi="Calibri" w:cs="Calibri"/>
          <w:i/>
          <w:iCs/>
          <w:sz w:val="23"/>
        </w:rPr>
        <w:t xml:space="preserve">ssunzione  n.2 </w:t>
      </w:r>
      <w:r w:rsidR="008F10BA">
        <w:rPr>
          <w:rFonts w:ascii="Calibri" w:eastAsia="Calibri" w:hAnsi="Calibri" w:cs="Calibri"/>
          <w:i/>
          <w:iCs/>
          <w:sz w:val="23"/>
        </w:rPr>
        <w:t>collaboratori tecnic</w:t>
      </w:r>
      <w:r w:rsidR="00B076C8">
        <w:rPr>
          <w:rFonts w:ascii="Calibri" w:eastAsia="Calibri" w:hAnsi="Calibri" w:cs="Calibri"/>
          <w:i/>
          <w:iCs/>
          <w:sz w:val="23"/>
        </w:rPr>
        <w:t>o manutentivi</w:t>
      </w:r>
      <w:r w:rsidR="008F10BA">
        <w:rPr>
          <w:rFonts w:ascii="Calibri" w:eastAsia="Calibri" w:hAnsi="Calibri" w:cs="Calibri"/>
          <w:i/>
          <w:iCs/>
          <w:sz w:val="23"/>
        </w:rPr>
        <w:t xml:space="preserve"> – area </w:t>
      </w:r>
      <w:r w:rsidRPr="00732B08">
        <w:rPr>
          <w:rFonts w:ascii="Calibri" w:eastAsia="Calibri" w:hAnsi="Calibri" w:cs="Calibri"/>
          <w:i/>
          <w:iCs/>
          <w:sz w:val="23"/>
        </w:rPr>
        <w:t>operatori esperti</w:t>
      </w:r>
      <w:r w:rsidR="008F10BA">
        <w:rPr>
          <w:rFonts w:ascii="Calibri" w:eastAsia="Calibri" w:hAnsi="Calibri" w:cs="Calibri"/>
          <w:i/>
          <w:iCs/>
          <w:sz w:val="23"/>
        </w:rPr>
        <w:t xml:space="preserve"> </w:t>
      </w:r>
      <w:r w:rsidR="001B430B">
        <w:rPr>
          <w:rFonts w:ascii="Calibri" w:eastAsia="Calibri" w:hAnsi="Calibri" w:cs="Calibri"/>
          <w:i/>
          <w:iCs/>
          <w:sz w:val="23"/>
        </w:rPr>
        <w:t>–</w:t>
      </w:r>
      <w:r w:rsidR="008F10BA">
        <w:rPr>
          <w:rFonts w:ascii="Calibri" w:eastAsia="Calibri" w:hAnsi="Calibri" w:cs="Calibri"/>
          <w:i/>
          <w:iCs/>
          <w:sz w:val="23"/>
        </w:rPr>
        <w:t xml:space="preserve"> </w:t>
      </w:r>
      <w:r w:rsidR="001B430B">
        <w:rPr>
          <w:rFonts w:ascii="Calibri" w:eastAsia="Calibri" w:hAnsi="Calibri" w:cs="Calibri"/>
          <w:i/>
          <w:iCs/>
          <w:sz w:val="23"/>
        </w:rPr>
        <w:t xml:space="preserve">a fronte </w:t>
      </w:r>
      <w:r w:rsidR="00577A2D">
        <w:rPr>
          <w:rFonts w:ascii="Calibri" w:eastAsia="Calibri" w:hAnsi="Calibri" w:cs="Calibri"/>
          <w:i/>
          <w:iCs/>
          <w:sz w:val="23"/>
        </w:rPr>
        <w:t>pensionament</w:t>
      </w:r>
      <w:r w:rsidR="006377AF">
        <w:rPr>
          <w:rFonts w:ascii="Calibri" w:eastAsia="Calibri" w:hAnsi="Calibri" w:cs="Calibri"/>
          <w:i/>
          <w:iCs/>
          <w:sz w:val="23"/>
        </w:rPr>
        <w:t>o</w:t>
      </w:r>
      <w:r w:rsidR="00577A2D">
        <w:rPr>
          <w:rFonts w:ascii="Calibri" w:eastAsia="Calibri" w:hAnsi="Calibri" w:cs="Calibri"/>
          <w:i/>
          <w:iCs/>
          <w:sz w:val="23"/>
        </w:rPr>
        <w:t xml:space="preserve"> </w:t>
      </w:r>
      <w:r w:rsidR="00ED6EBA">
        <w:rPr>
          <w:rFonts w:ascii="Calibri" w:eastAsia="Calibri" w:hAnsi="Calibri" w:cs="Calibri"/>
          <w:i/>
          <w:iCs/>
          <w:sz w:val="23"/>
        </w:rPr>
        <w:t>operatori esperti dell’Area</w:t>
      </w:r>
      <w:r w:rsidR="008205A5">
        <w:rPr>
          <w:rFonts w:ascii="Calibri" w:eastAsia="Calibri" w:hAnsi="Calibri" w:cs="Calibri"/>
          <w:i/>
          <w:iCs/>
          <w:sz w:val="23"/>
        </w:rPr>
        <w:t xml:space="preserve"> – data di decorrenza prevista: </w:t>
      </w:r>
      <w:r w:rsidR="00EB16F3">
        <w:rPr>
          <w:rFonts w:ascii="Calibri" w:eastAsia="Calibri" w:hAnsi="Calibri" w:cs="Calibri"/>
          <w:i/>
          <w:iCs/>
          <w:sz w:val="23"/>
        </w:rPr>
        <w:t xml:space="preserve">n.1 unità </w:t>
      </w:r>
      <w:r w:rsidR="008205A5">
        <w:rPr>
          <w:rFonts w:ascii="Calibri" w:eastAsia="Calibri" w:hAnsi="Calibri" w:cs="Calibri"/>
          <w:i/>
          <w:iCs/>
          <w:sz w:val="23"/>
        </w:rPr>
        <w:t>novembre 2024</w:t>
      </w:r>
      <w:r w:rsidR="00EB16F3">
        <w:rPr>
          <w:rFonts w:ascii="Calibri" w:eastAsia="Calibri" w:hAnsi="Calibri" w:cs="Calibri"/>
          <w:i/>
          <w:iCs/>
          <w:sz w:val="23"/>
        </w:rPr>
        <w:t xml:space="preserve">, n.1 unità </w:t>
      </w:r>
      <w:r w:rsidR="001A35AF">
        <w:rPr>
          <w:rFonts w:ascii="Calibri" w:eastAsia="Calibri" w:hAnsi="Calibri" w:cs="Calibri"/>
          <w:i/>
          <w:iCs/>
          <w:sz w:val="23"/>
        </w:rPr>
        <w:t xml:space="preserve">gennaio </w:t>
      </w:r>
      <w:r w:rsidR="00EB16F3">
        <w:rPr>
          <w:rFonts w:ascii="Calibri" w:eastAsia="Calibri" w:hAnsi="Calibri" w:cs="Calibri"/>
          <w:i/>
          <w:iCs/>
          <w:sz w:val="23"/>
        </w:rPr>
        <w:t>2025</w:t>
      </w:r>
      <w:r w:rsidR="001A35AF">
        <w:rPr>
          <w:rFonts w:ascii="Calibri" w:eastAsia="Calibri" w:hAnsi="Calibri" w:cs="Calibri"/>
          <w:i/>
          <w:iCs/>
          <w:sz w:val="23"/>
        </w:rPr>
        <w:t>;</w:t>
      </w:r>
    </w:p>
    <w:p w14:paraId="4FA705C3" w14:textId="37428C87" w:rsidR="00F96163" w:rsidRPr="00561D67" w:rsidRDefault="00561D67" w:rsidP="00C5787D">
      <w:pPr>
        <w:tabs>
          <w:tab w:val="left" w:pos="284"/>
        </w:tabs>
        <w:spacing w:after="0" w:line="259" w:lineRule="auto"/>
        <w:ind w:left="284" w:right="0" w:firstLine="0"/>
        <w:jc w:val="left"/>
        <w:rPr>
          <w:rFonts w:ascii="Calibri" w:eastAsia="Calibri" w:hAnsi="Calibri" w:cs="Calibri"/>
          <w:i/>
          <w:iCs/>
          <w:sz w:val="23"/>
          <w:u w:val="single"/>
        </w:rPr>
      </w:pPr>
      <w:r>
        <w:rPr>
          <w:rFonts w:ascii="Calibri" w:eastAsia="Calibri" w:hAnsi="Calibri" w:cs="Calibri"/>
          <w:i/>
          <w:iCs/>
          <w:sz w:val="23"/>
        </w:rPr>
        <w:t xml:space="preserve"> </w:t>
      </w:r>
      <w:r w:rsidR="00F96163" w:rsidRPr="005E18A7">
        <w:rPr>
          <w:rFonts w:ascii="Calibri" w:eastAsia="Calibri" w:hAnsi="Calibri" w:cs="Calibri"/>
          <w:i/>
          <w:iCs/>
          <w:sz w:val="23"/>
        </w:rPr>
        <w:t xml:space="preserve"> </w:t>
      </w:r>
      <w:r w:rsidR="005E18A7" w:rsidRPr="00561D67">
        <w:rPr>
          <w:rFonts w:ascii="Calibri" w:eastAsia="Calibri" w:hAnsi="Calibri" w:cs="Calibri"/>
          <w:i/>
          <w:iCs/>
          <w:sz w:val="23"/>
          <w:u w:val="single"/>
        </w:rPr>
        <w:t>Area 11 Ambiente</w:t>
      </w:r>
      <w:r w:rsidR="002A32AC" w:rsidRPr="00561D67">
        <w:rPr>
          <w:rFonts w:ascii="Calibri" w:eastAsia="Calibri" w:hAnsi="Calibri" w:cs="Calibri"/>
          <w:i/>
          <w:iCs/>
          <w:sz w:val="23"/>
          <w:u w:val="single"/>
        </w:rPr>
        <w:t>/</w:t>
      </w:r>
      <w:r w:rsidR="005E18A7" w:rsidRPr="00561D67">
        <w:rPr>
          <w:rFonts w:ascii="Calibri" w:eastAsia="Calibri" w:hAnsi="Calibri" w:cs="Calibri"/>
          <w:i/>
          <w:iCs/>
          <w:sz w:val="23"/>
          <w:u w:val="single"/>
        </w:rPr>
        <w:t xml:space="preserve">Porto </w:t>
      </w:r>
      <w:r w:rsidRPr="00561D67">
        <w:rPr>
          <w:rFonts w:ascii="Calibri" w:eastAsia="Calibri" w:hAnsi="Calibri" w:cs="Calibri"/>
          <w:i/>
          <w:iCs/>
          <w:sz w:val="23"/>
          <w:u w:val="single"/>
        </w:rPr>
        <w:t xml:space="preserve">e </w:t>
      </w:r>
      <w:r w:rsidR="005E18A7" w:rsidRPr="00561D67">
        <w:rPr>
          <w:rFonts w:ascii="Calibri" w:eastAsia="Calibri" w:hAnsi="Calibri" w:cs="Calibri"/>
          <w:i/>
          <w:iCs/>
          <w:sz w:val="23"/>
          <w:u w:val="single"/>
        </w:rPr>
        <w:t>demanio marittimo</w:t>
      </w:r>
      <w:r w:rsidRPr="00561D67">
        <w:rPr>
          <w:rFonts w:ascii="Calibri" w:eastAsia="Calibri" w:hAnsi="Calibri" w:cs="Calibri"/>
          <w:i/>
          <w:iCs/>
          <w:sz w:val="23"/>
          <w:u w:val="single"/>
        </w:rPr>
        <w:t>/</w:t>
      </w:r>
      <w:r w:rsidR="005E18A7" w:rsidRPr="00561D67">
        <w:rPr>
          <w:rFonts w:ascii="Calibri" w:eastAsia="Calibri" w:hAnsi="Calibri" w:cs="Calibri"/>
          <w:i/>
          <w:iCs/>
          <w:sz w:val="23"/>
          <w:u w:val="single"/>
        </w:rPr>
        <w:t xml:space="preserve"> verde pubblico </w:t>
      </w:r>
    </w:p>
    <w:p w14:paraId="139019DC" w14:textId="414A0201" w:rsidR="00F96163" w:rsidRDefault="00CF50E7" w:rsidP="00C5787D">
      <w:pPr>
        <w:tabs>
          <w:tab w:val="left" w:pos="284"/>
        </w:tabs>
        <w:spacing w:after="0" w:line="259" w:lineRule="auto"/>
        <w:ind w:left="284" w:right="0" w:firstLine="0"/>
        <w:jc w:val="left"/>
        <w:rPr>
          <w:rFonts w:ascii="Calibri" w:eastAsia="Calibri" w:hAnsi="Calibri" w:cs="Calibri"/>
          <w:i/>
          <w:iCs/>
          <w:sz w:val="23"/>
        </w:rPr>
      </w:pPr>
      <w:r>
        <w:rPr>
          <w:rFonts w:ascii="Calibri" w:eastAsia="Calibri" w:hAnsi="Calibri" w:cs="Calibri"/>
          <w:i/>
          <w:iCs/>
          <w:sz w:val="23"/>
        </w:rPr>
        <w:t xml:space="preserve"> a</w:t>
      </w:r>
      <w:r w:rsidR="008B1C36">
        <w:rPr>
          <w:rFonts w:ascii="Calibri" w:eastAsia="Calibri" w:hAnsi="Calibri" w:cs="Calibri"/>
          <w:i/>
          <w:iCs/>
          <w:sz w:val="23"/>
        </w:rPr>
        <w:t>ssun</w:t>
      </w:r>
      <w:r>
        <w:rPr>
          <w:rFonts w:ascii="Calibri" w:eastAsia="Calibri" w:hAnsi="Calibri" w:cs="Calibri"/>
          <w:i/>
          <w:iCs/>
          <w:sz w:val="23"/>
        </w:rPr>
        <w:t>z</w:t>
      </w:r>
      <w:r w:rsidR="008B1C36">
        <w:rPr>
          <w:rFonts w:ascii="Calibri" w:eastAsia="Calibri" w:hAnsi="Calibri" w:cs="Calibri"/>
          <w:i/>
          <w:iCs/>
          <w:sz w:val="23"/>
        </w:rPr>
        <w:t xml:space="preserve">ione n.1 </w:t>
      </w:r>
      <w:r>
        <w:rPr>
          <w:rFonts w:ascii="Calibri" w:eastAsia="Calibri" w:hAnsi="Calibri" w:cs="Calibri"/>
          <w:i/>
          <w:iCs/>
          <w:sz w:val="23"/>
        </w:rPr>
        <w:t xml:space="preserve">istruttore tecnico </w:t>
      </w:r>
      <w:r w:rsidR="00B91D79">
        <w:rPr>
          <w:rFonts w:ascii="Calibri" w:eastAsia="Calibri" w:hAnsi="Calibri" w:cs="Calibri"/>
          <w:i/>
          <w:iCs/>
          <w:sz w:val="23"/>
        </w:rPr>
        <w:t xml:space="preserve"> area Istruttori </w:t>
      </w:r>
      <w:r w:rsidR="000A24FD" w:rsidRPr="000A24FD">
        <w:rPr>
          <w:rFonts w:ascii="Calibri" w:eastAsia="Calibri" w:hAnsi="Calibri" w:cs="Calibri"/>
          <w:i/>
          <w:iCs/>
          <w:sz w:val="23"/>
        </w:rPr>
        <w:t>per esigenza di potenziamento  dell’Area</w:t>
      </w:r>
      <w:r w:rsidR="00EB16F3">
        <w:rPr>
          <w:rFonts w:ascii="Calibri" w:eastAsia="Calibri" w:hAnsi="Calibri" w:cs="Calibri"/>
          <w:i/>
          <w:iCs/>
          <w:sz w:val="23"/>
        </w:rPr>
        <w:t xml:space="preserve"> - </w:t>
      </w:r>
      <w:r w:rsidR="00EB16F3" w:rsidRPr="00EB16F3">
        <w:t xml:space="preserve"> </w:t>
      </w:r>
      <w:r w:rsidR="00EB16F3" w:rsidRPr="00EB16F3">
        <w:rPr>
          <w:rFonts w:ascii="Calibri" w:eastAsia="Calibri" w:hAnsi="Calibri" w:cs="Calibri"/>
          <w:i/>
          <w:iCs/>
          <w:sz w:val="23"/>
        </w:rPr>
        <w:t xml:space="preserve">data di decorrenza prevista: </w:t>
      </w:r>
      <w:r w:rsidR="00EB16F3">
        <w:rPr>
          <w:rFonts w:ascii="Calibri" w:eastAsia="Calibri" w:hAnsi="Calibri" w:cs="Calibri"/>
          <w:i/>
          <w:iCs/>
          <w:sz w:val="23"/>
        </w:rPr>
        <w:t>ottobre</w:t>
      </w:r>
      <w:r w:rsidR="00EB16F3" w:rsidRPr="00EB16F3">
        <w:rPr>
          <w:rFonts w:ascii="Calibri" w:eastAsia="Calibri" w:hAnsi="Calibri" w:cs="Calibri"/>
          <w:i/>
          <w:iCs/>
          <w:sz w:val="23"/>
        </w:rPr>
        <w:t xml:space="preserve">  2024</w:t>
      </w:r>
      <w:r w:rsidR="001A35AF">
        <w:rPr>
          <w:rFonts w:ascii="Calibri" w:eastAsia="Calibri" w:hAnsi="Calibri" w:cs="Calibri"/>
          <w:i/>
          <w:iCs/>
          <w:sz w:val="23"/>
        </w:rPr>
        <w:t>.</w:t>
      </w:r>
    </w:p>
    <w:p w14:paraId="1F03360A" w14:textId="65037AA6" w:rsidR="00286F46" w:rsidRPr="004F1543" w:rsidRDefault="00286F46" w:rsidP="00C5787D">
      <w:pPr>
        <w:tabs>
          <w:tab w:val="left" w:pos="284"/>
        </w:tabs>
        <w:spacing w:after="0" w:line="259" w:lineRule="auto"/>
        <w:ind w:left="284" w:right="0" w:firstLine="0"/>
        <w:jc w:val="left"/>
        <w:rPr>
          <w:rFonts w:ascii="Calibri" w:eastAsia="Calibri" w:hAnsi="Calibri" w:cs="Calibri"/>
          <w:b/>
          <w:bCs/>
          <w:i/>
          <w:iCs/>
          <w:sz w:val="23"/>
        </w:rPr>
      </w:pPr>
      <w:r w:rsidRPr="004F1543">
        <w:rPr>
          <w:rFonts w:ascii="Calibri" w:eastAsia="Calibri" w:hAnsi="Calibri" w:cs="Calibri"/>
          <w:b/>
          <w:bCs/>
          <w:i/>
          <w:iCs/>
          <w:sz w:val="23"/>
        </w:rPr>
        <w:t>TEMPO DETERMINATO</w:t>
      </w:r>
      <w:r w:rsidR="002A2143" w:rsidRPr="004F1543">
        <w:rPr>
          <w:rFonts w:ascii="Calibri" w:eastAsia="Calibri" w:hAnsi="Calibri" w:cs="Calibri"/>
          <w:b/>
          <w:bCs/>
          <w:i/>
          <w:iCs/>
          <w:sz w:val="23"/>
        </w:rPr>
        <w:t xml:space="preserve"> E ALTRE </w:t>
      </w:r>
      <w:r w:rsidR="00552521" w:rsidRPr="004F1543">
        <w:rPr>
          <w:rFonts w:ascii="Calibri" w:eastAsia="Calibri" w:hAnsi="Calibri" w:cs="Calibri"/>
          <w:b/>
          <w:bCs/>
          <w:i/>
          <w:iCs/>
          <w:sz w:val="23"/>
        </w:rPr>
        <w:t>FORME DI LAVORO FLESSIBILE</w:t>
      </w:r>
    </w:p>
    <w:p w14:paraId="783298FB" w14:textId="0A372CD8" w:rsidR="00552521" w:rsidRDefault="002E15B5" w:rsidP="00C5787D">
      <w:pPr>
        <w:tabs>
          <w:tab w:val="left" w:pos="284"/>
        </w:tabs>
        <w:spacing w:after="0" w:line="259" w:lineRule="auto"/>
        <w:ind w:left="284" w:right="0" w:firstLine="0"/>
        <w:jc w:val="left"/>
        <w:rPr>
          <w:rFonts w:ascii="Calibri" w:eastAsia="Calibri" w:hAnsi="Calibri" w:cs="Calibri"/>
          <w:i/>
          <w:iCs/>
          <w:sz w:val="23"/>
        </w:rPr>
      </w:pPr>
      <w:r w:rsidRPr="00286F46">
        <w:rPr>
          <w:rFonts w:ascii="Calibri" w:eastAsia="Calibri" w:hAnsi="Calibri" w:cs="Calibri"/>
          <w:i/>
          <w:iCs/>
          <w:sz w:val="23"/>
        </w:rPr>
        <w:t xml:space="preserve">  </w:t>
      </w:r>
      <w:r w:rsidR="00FB534C" w:rsidRPr="00286F46">
        <w:rPr>
          <w:rFonts w:ascii="Calibri" w:eastAsia="Calibri" w:hAnsi="Calibri" w:cs="Calibri"/>
          <w:i/>
          <w:iCs/>
          <w:sz w:val="23"/>
        </w:rPr>
        <w:t xml:space="preserve"> </w:t>
      </w:r>
      <w:r w:rsidR="00286F46" w:rsidRPr="00286F46">
        <w:rPr>
          <w:rFonts w:ascii="Calibri" w:eastAsia="Calibri" w:hAnsi="Calibri" w:cs="Calibri"/>
          <w:i/>
          <w:iCs/>
          <w:sz w:val="23"/>
        </w:rPr>
        <w:t xml:space="preserve"> </w:t>
      </w:r>
      <w:r w:rsidR="00552521">
        <w:rPr>
          <w:rFonts w:ascii="Calibri" w:eastAsia="Calibri" w:hAnsi="Calibri" w:cs="Calibri"/>
          <w:i/>
          <w:iCs/>
          <w:sz w:val="23"/>
        </w:rPr>
        <w:t xml:space="preserve">Tempo </w:t>
      </w:r>
      <w:r w:rsidR="00C446E3">
        <w:rPr>
          <w:rFonts w:ascii="Calibri" w:eastAsia="Calibri" w:hAnsi="Calibri" w:cs="Calibri"/>
          <w:i/>
          <w:iCs/>
          <w:sz w:val="23"/>
        </w:rPr>
        <w:t>determinato:</w:t>
      </w:r>
    </w:p>
    <w:p w14:paraId="3B7BEF44" w14:textId="3F281B5C" w:rsidR="00656947" w:rsidRDefault="00C446E3" w:rsidP="00C5787D">
      <w:pPr>
        <w:tabs>
          <w:tab w:val="left" w:pos="284"/>
        </w:tabs>
        <w:spacing w:after="0" w:line="259" w:lineRule="auto"/>
        <w:ind w:left="426" w:right="0" w:firstLine="0"/>
        <w:jc w:val="left"/>
        <w:rPr>
          <w:rFonts w:ascii="Calibri" w:eastAsia="Calibri" w:hAnsi="Calibri" w:cs="Calibri"/>
          <w:i/>
          <w:iCs/>
          <w:sz w:val="23"/>
          <w:u w:val="single"/>
        </w:rPr>
      </w:pPr>
      <w:r>
        <w:rPr>
          <w:rFonts w:ascii="Calibri" w:eastAsia="Calibri" w:hAnsi="Calibri" w:cs="Calibri"/>
          <w:i/>
          <w:iCs/>
          <w:sz w:val="23"/>
        </w:rPr>
        <w:t xml:space="preserve">   </w:t>
      </w:r>
      <w:r w:rsidR="00286F46">
        <w:rPr>
          <w:rFonts w:ascii="Calibri" w:eastAsia="Calibri" w:hAnsi="Calibri" w:cs="Calibri"/>
          <w:i/>
          <w:iCs/>
          <w:sz w:val="23"/>
        </w:rPr>
        <w:t xml:space="preserve"> </w:t>
      </w:r>
      <w:r w:rsidR="00286F46" w:rsidRPr="0008775F">
        <w:rPr>
          <w:rFonts w:ascii="Calibri" w:eastAsia="Calibri" w:hAnsi="Calibri" w:cs="Calibri"/>
          <w:i/>
          <w:iCs/>
          <w:sz w:val="23"/>
          <w:u w:val="single"/>
        </w:rPr>
        <w:t>U.O.A. Polizia Locale</w:t>
      </w:r>
    </w:p>
    <w:p w14:paraId="62D3D545" w14:textId="2BED07B7" w:rsidR="0008775F" w:rsidRDefault="0008775F" w:rsidP="00C5787D">
      <w:pPr>
        <w:tabs>
          <w:tab w:val="left" w:pos="284"/>
        </w:tabs>
        <w:spacing w:after="0" w:line="259" w:lineRule="auto"/>
        <w:ind w:left="426" w:right="0" w:firstLine="0"/>
        <w:rPr>
          <w:rFonts w:ascii="Calibri" w:eastAsia="Calibri" w:hAnsi="Calibri" w:cs="Calibri"/>
          <w:i/>
          <w:iCs/>
          <w:sz w:val="23"/>
        </w:rPr>
      </w:pPr>
      <w:r w:rsidRPr="0008775F">
        <w:rPr>
          <w:rFonts w:ascii="Calibri" w:eastAsia="Calibri" w:hAnsi="Calibri" w:cs="Calibri"/>
          <w:i/>
          <w:iCs/>
          <w:sz w:val="23"/>
        </w:rPr>
        <w:t xml:space="preserve"> </w:t>
      </w:r>
      <w:r>
        <w:rPr>
          <w:rFonts w:ascii="Calibri" w:eastAsia="Calibri" w:hAnsi="Calibri" w:cs="Calibri"/>
          <w:i/>
          <w:iCs/>
          <w:sz w:val="23"/>
        </w:rPr>
        <w:t>p</w:t>
      </w:r>
      <w:r w:rsidRPr="0008775F">
        <w:rPr>
          <w:rFonts w:ascii="Calibri" w:eastAsia="Calibri" w:hAnsi="Calibri" w:cs="Calibri"/>
          <w:i/>
          <w:iCs/>
          <w:sz w:val="23"/>
        </w:rPr>
        <w:t>roroga n.</w:t>
      </w:r>
      <w:r>
        <w:rPr>
          <w:rFonts w:ascii="Calibri" w:eastAsia="Calibri" w:hAnsi="Calibri" w:cs="Calibri"/>
          <w:i/>
          <w:iCs/>
          <w:sz w:val="23"/>
        </w:rPr>
        <w:t xml:space="preserve"> 4 agenti </w:t>
      </w:r>
      <w:r w:rsidR="006E2394">
        <w:rPr>
          <w:rFonts w:ascii="Calibri" w:eastAsia="Calibri" w:hAnsi="Calibri" w:cs="Calibri"/>
          <w:i/>
          <w:iCs/>
          <w:sz w:val="23"/>
        </w:rPr>
        <w:t xml:space="preserve">– area istruttori </w:t>
      </w:r>
      <w:r w:rsidR="00BD1E37">
        <w:rPr>
          <w:rFonts w:ascii="Calibri" w:eastAsia="Calibri" w:hAnsi="Calibri" w:cs="Calibri"/>
          <w:i/>
          <w:iCs/>
          <w:sz w:val="23"/>
        </w:rPr>
        <w:t>–</w:t>
      </w:r>
      <w:r w:rsidR="006E2394">
        <w:rPr>
          <w:rFonts w:ascii="Calibri" w:eastAsia="Calibri" w:hAnsi="Calibri" w:cs="Calibri"/>
          <w:i/>
          <w:iCs/>
          <w:sz w:val="23"/>
        </w:rPr>
        <w:t xml:space="preserve"> </w:t>
      </w:r>
      <w:r w:rsidR="00BD1E37">
        <w:rPr>
          <w:rFonts w:ascii="Calibri" w:eastAsia="Calibri" w:hAnsi="Calibri" w:cs="Calibri"/>
          <w:i/>
          <w:iCs/>
          <w:sz w:val="23"/>
        </w:rPr>
        <w:t xml:space="preserve">periodo 45 giorni a fronte </w:t>
      </w:r>
      <w:r w:rsidR="00FE2207">
        <w:rPr>
          <w:rFonts w:ascii="Calibri" w:eastAsia="Calibri" w:hAnsi="Calibri" w:cs="Calibri"/>
          <w:i/>
          <w:iCs/>
          <w:sz w:val="23"/>
        </w:rPr>
        <w:t xml:space="preserve">perdurante esigenze di carattere temporaneo, considerata anche la cessazione di dipendenti </w:t>
      </w:r>
      <w:r w:rsidR="00EA5E63">
        <w:rPr>
          <w:rFonts w:ascii="Calibri" w:eastAsia="Calibri" w:hAnsi="Calibri" w:cs="Calibri"/>
          <w:i/>
          <w:iCs/>
          <w:sz w:val="23"/>
        </w:rPr>
        <w:t>a tempo indeterminato</w:t>
      </w:r>
      <w:r w:rsidR="00F47326">
        <w:rPr>
          <w:rFonts w:ascii="Calibri" w:eastAsia="Calibri" w:hAnsi="Calibri" w:cs="Calibri"/>
          <w:i/>
          <w:iCs/>
          <w:sz w:val="23"/>
        </w:rPr>
        <w:t xml:space="preserve"> non immediatamente sostituibili per richiesta conservazione del posto;</w:t>
      </w:r>
    </w:p>
    <w:p w14:paraId="25A6F6D2" w14:textId="016D01AF" w:rsidR="00F47326" w:rsidRDefault="00F47326" w:rsidP="00C5787D">
      <w:pPr>
        <w:tabs>
          <w:tab w:val="left" w:pos="284"/>
        </w:tabs>
        <w:spacing w:after="0" w:line="259" w:lineRule="auto"/>
        <w:ind w:left="426" w:right="0" w:firstLine="0"/>
        <w:rPr>
          <w:rFonts w:ascii="Calibri" w:eastAsia="Calibri" w:hAnsi="Calibri" w:cs="Calibri"/>
          <w:i/>
          <w:iCs/>
          <w:sz w:val="23"/>
          <w:u w:val="single"/>
        </w:rPr>
      </w:pPr>
      <w:r w:rsidRPr="00B00F5A">
        <w:rPr>
          <w:rFonts w:ascii="Calibri" w:eastAsia="Calibri" w:hAnsi="Calibri" w:cs="Calibri"/>
          <w:i/>
          <w:iCs/>
          <w:sz w:val="23"/>
        </w:rPr>
        <w:t xml:space="preserve">   </w:t>
      </w:r>
      <w:r w:rsidRPr="00B00F5A">
        <w:rPr>
          <w:rFonts w:ascii="Calibri" w:eastAsia="Calibri" w:hAnsi="Calibri" w:cs="Calibri"/>
          <w:i/>
          <w:iCs/>
          <w:sz w:val="23"/>
          <w:u w:val="single"/>
        </w:rPr>
        <w:t xml:space="preserve">Area 2 </w:t>
      </w:r>
      <w:r w:rsidR="00D81B2A" w:rsidRPr="00B00F5A">
        <w:rPr>
          <w:rFonts w:ascii="Calibri" w:eastAsia="Calibri" w:hAnsi="Calibri" w:cs="Calibri"/>
          <w:i/>
          <w:iCs/>
          <w:sz w:val="23"/>
          <w:u w:val="single"/>
        </w:rPr>
        <w:t xml:space="preserve">Affari generali </w:t>
      </w:r>
      <w:r w:rsidR="00E311E5" w:rsidRPr="00B00F5A">
        <w:rPr>
          <w:rFonts w:ascii="Calibri" w:eastAsia="Calibri" w:hAnsi="Calibri" w:cs="Calibri"/>
          <w:i/>
          <w:iCs/>
          <w:sz w:val="23"/>
          <w:u w:val="single"/>
        </w:rPr>
        <w:t>–</w:t>
      </w:r>
      <w:r w:rsidR="00D81B2A" w:rsidRPr="00B00F5A">
        <w:rPr>
          <w:rFonts w:ascii="Calibri" w:eastAsia="Calibri" w:hAnsi="Calibri" w:cs="Calibri"/>
          <w:i/>
          <w:iCs/>
          <w:sz w:val="23"/>
          <w:u w:val="single"/>
        </w:rPr>
        <w:t xml:space="preserve"> </w:t>
      </w:r>
      <w:r w:rsidR="003A69FE" w:rsidRPr="00B00F5A">
        <w:rPr>
          <w:rFonts w:ascii="Calibri" w:eastAsia="Calibri" w:hAnsi="Calibri" w:cs="Calibri"/>
          <w:i/>
          <w:iCs/>
          <w:sz w:val="23"/>
          <w:u w:val="single"/>
        </w:rPr>
        <w:t>Comunicazione/Turismo/Eventi e sviluppo economico</w:t>
      </w:r>
    </w:p>
    <w:p w14:paraId="515100A1" w14:textId="4F3BA599" w:rsidR="00B00F5A" w:rsidRDefault="00D82D54" w:rsidP="00C5787D">
      <w:pPr>
        <w:tabs>
          <w:tab w:val="left" w:pos="284"/>
        </w:tabs>
        <w:spacing w:after="0" w:line="259" w:lineRule="auto"/>
        <w:ind w:left="426" w:right="0" w:firstLine="0"/>
        <w:rPr>
          <w:rFonts w:ascii="Calibri" w:eastAsia="Calibri" w:hAnsi="Calibri" w:cs="Calibri"/>
          <w:i/>
          <w:iCs/>
          <w:sz w:val="23"/>
        </w:rPr>
      </w:pPr>
      <w:r>
        <w:rPr>
          <w:rFonts w:ascii="Calibri" w:eastAsia="Calibri" w:hAnsi="Calibri" w:cs="Calibri"/>
          <w:i/>
          <w:iCs/>
          <w:sz w:val="23"/>
        </w:rPr>
        <w:t xml:space="preserve">  </w:t>
      </w:r>
      <w:r w:rsidRPr="00D82D54">
        <w:rPr>
          <w:rFonts w:ascii="Calibri" w:eastAsia="Calibri" w:hAnsi="Calibri" w:cs="Calibri"/>
          <w:i/>
          <w:iCs/>
          <w:sz w:val="23"/>
        </w:rPr>
        <w:t xml:space="preserve">n.1 istruttore </w:t>
      </w:r>
      <w:r>
        <w:rPr>
          <w:rFonts w:ascii="Calibri" w:eastAsia="Calibri" w:hAnsi="Calibri" w:cs="Calibri"/>
          <w:i/>
          <w:iCs/>
          <w:sz w:val="23"/>
        </w:rPr>
        <w:t>staff art.90 TUEL (</w:t>
      </w:r>
      <w:r w:rsidRPr="00D82D54">
        <w:rPr>
          <w:rFonts w:ascii="Calibri" w:eastAsia="Calibri" w:hAnsi="Calibri" w:cs="Calibri"/>
          <w:i/>
          <w:iCs/>
          <w:sz w:val="23"/>
        </w:rPr>
        <w:t>Modifica tempo lavoro da tempo pieno</w:t>
      </w:r>
      <w:r>
        <w:rPr>
          <w:rFonts w:ascii="Calibri" w:eastAsia="Calibri" w:hAnsi="Calibri" w:cs="Calibri"/>
          <w:i/>
          <w:iCs/>
          <w:sz w:val="23"/>
        </w:rPr>
        <w:t xml:space="preserve"> a part time</w:t>
      </w:r>
      <w:r w:rsidR="00917C8D">
        <w:rPr>
          <w:rFonts w:ascii="Calibri" w:eastAsia="Calibri" w:hAnsi="Calibri" w:cs="Calibri"/>
          <w:i/>
          <w:iCs/>
          <w:sz w:val="23"/>
        </w:rPr>
        <w:t xml:space="preserve"> 33</w:t>
      </w:r>
      <w:r w:rsidR="00732266">
        <w:rPr>
          <w:rFonts w:ascii="Calibri" w:eastAsia="Calibri" w:hAnsi="Calibri" w:cs="Calibri"/>
          <w:i/>
          <w:iCs/>
          <w:sz w:val="23"/>
        </w:rPr>
        <w:t>,33%</w:t>
      </w:r>
      <w:r>
        <w:rPr>
          <w:rFonts w:ascii="Calibri" w:eastAsia="Calibri" w:hAnsi="Calibri" w:cs="Calibri"/>
          <w:i/>
          <w:iCs/>
          <w:sz w:val="23"/>
        </w:rPr>
        <w:t>)</w:t>
      </w:r>
      <w:r w:rsidR="001A35AF">
        <w:rPr>
          <w:rFonts w:ascii="Calibri" w:eastAsia="Calibri" w:hAnsi="Calibri" w:cs="Calibri"/>
          <w:i/>
          <w:iCs/>
          <w:sz w:val="23"/>
        </w:rPr>
        <w:t>;</w:t>
      </w:r>
    </w:p>
    <w:p w14:paraId="25C13B31" w14:textId="78F9A6F6" w:rsidR="009163BC" w:rsidRDefault="00C22EC0" w:rsidP="00C5787D">
      <w:pPr>
        <w:tabs>
          <w:tab w:val="left" w:pos="284"/>
        </w:tabs>
        <w:spacing w:after="0" w:line="259" w:lineRule="auto"/>
        <w:ind w:left="426" w:right="0" w:firstLine="0"/>
        <w:rPr>
          <w:rFonts w:ascii="Calibri" w:eastAsia="Calibri" w:hAnsi="Calibri" w:cs="Calibri"/>
          <w:i/>
          <w:iCs/>
          <w:sz w:val="23"/>
          <w:u w:val="single"/>
        </w:rPr>
      </w:pPr>
      <w:r w:rsidRPr="00211B9B">
        <w:rPr>
          <w:rFonts w:ascii="Calibri" w:eastAsia="Calibri" w:hAnsi="Calibri" w:cs="Calibri"/>
          <w:i/>
          <w:iCs/>
          <w:sz w:val="23"/>
        </w:rPr>
        <w:t xml:space="preserve">  </w:t>
      </w:r>
      <w:r w:rsidRPr="00211B9B">
        <w:rPr>
          <w:rFonts w:ascii="Calibri" w:eastAsia="Calibri" w:hAnsi="Calibri" w:cs="Calibri"/>
          <w:i/>
          <w:iCs/>
          <w:sz w:val="23"/>
          <w:u w:val="single"/>
        </w:rPr>
        <w:t>Area 10 Manutenzioni – LL.PP. – Mobilità</w:t>
      </w:r>
    </w:p>
    <w:p w14:paraId="5D436FEA" w14:textId="4DFA9146" w:rsidR="003A0CD6" w:rsidRPr="00230C86" w:rsidRDefault="003A0CD6" w:rsidP="00C5787D">
      <w:pPr>
        <w:tabs>
          <w:tab w:val="left" w:pos="284"/>
        </w:tabs>
        <w:spacing w:after="0" w:line="259" w:lineRule="auto"/>
        <w:ind w:left="426" w:right="0" w:firstLine="0"/>
        <w:rPr>
          <w:rFonts w:ascii="Calibri" w:eastAsia="Calibri" w:hAnsi="Calibri" w:cs="Calibri"/>
          <w:i/>
          <w:iCs/>
          <w:sz w:val="23"/>
        </w:rPr>
      </w:pPr>
      <w:r w:rsidRPr="00230C86">
        <w:rPr>
          <w:rFonts w:ascii="Calibri" w:eastAsia="Calibri" w:hAnsi="Calibri" w:cs="Calibri"/>
          <w:i/>
          <w:iCs/>
          <w:sz w:val="23"/>
        </w:rPr>
        <w:t xml:space="preserve"> </w:t>
      </w:r>
      <w:r w:rsidR="0008711D">
        <w:rPr>
          <w:rFonts w:ascii="Calibri" w:eastAsia="Calibri" w:hAnsi="Calibri" w:cs="Calibri"/>
          <w:i/>
          <w:iCs/>
          <w:sz w:val="23"/>
        </w:rPr>
        <w:t xml:space="preserve"> </w:t>
      </w:r>
      <w:r w:rsidR="00E851C3">
        <w:rPr>
          <w:rFonts w:ascii="Calibri" w:eastAsia="Calibri" w:hAnsi="Calibri" w:cs="Calibri"/>
          <w:i/>
          <w:iCs/>
          <w:sz w:val="23"/>
        </w:rPr>
        <w:t xml:space="preserve"> </w:t>
      </w:r>
      <w:r w:rsidRPr="00230C86">
        <w:rPr>
          <w:rFonts w:ascii="Calibri" w:eastAsia="Calibri" w:hAnsi="Calibri" w:cs="Calibri"/>
          <w:i/>
          <w:iCs/>
          <w:sz w:val="23"/>
        </w:rPr>
        <w:t xml:space="preserve">Proroga n.1 </w:t>
      </w:r>
      <w:r w:rsidR="00C80198">
        <w:rPr>
          <w:rFonts w:ascii="Calibri" w:eastAsia="Calibri" w:hAnsi="Calibri" w:cs="Calibri"/>
          <w:i/>
          <w:iCs/>
          <w:sz w:val="23"/>
        </w:rPr>
        <w:t>es</w:t>
      </w:r>
      <w:r w:rsidR="002A2143">
        <w:rPr>
          <w:rFonts w:ascii="Calibri" w:eastAsia="Calibri" w:hAnsi="Calibri" w:cs="Calibri"/>
          <w:i/>
          <w:iCs/>
          <w:sz w:val="23"/>
        </w:rPr>
        <w:t>ecutore operaio</w:t>
      </w:r>
      <w:r w:rsidRPr="00230C86">
        <w:rPr>
          <w:rFonts w:ascii="Calibri" w:eastAsia="Calibri" w:hAnsi="Calibri" w:cs="Calibri"/>
          <w:i/>
          <w:iCs/>
          <w:sz w:val="23"/>
        </w:rPr>
        <w:t xml:space="preserve"> </w:t>
      </w:r>
      <w:r w:rsidR="00C80198">
        <w:rPr>
          <w:rFonts w:ascii="Calibri" w:eastAsia="Calibri" w:hAnsi="Calibri" w:cs="Calibri"/>
          <w:i/>
          <w:iCs/>
          <w:sz w:val="23"/>
        </w:rPr>
        <w:t xml:space="preserve">- </w:t>
      </w:r>
      <w:r w:rsidR="00230C86" w:rsidRPr="00230C86">
        <w:rPr>
          <w:rFonts w:ascii="Calibri" w:eastAsia="Calibri" w:hAnsi="Calibri" w:cs="Calibri"/>
          <w:i/>
          <w:iCs/>
          <w:sz w:val="23"/>
        </w:rPr>
        <w:t>area operatori</w:t>
      </w:r>
      <w:r w:rsidR="002A2143">
        <w:rPr>
          <w:rFonts w:ascii="Calibri" w:eastAsia="Calibri" w:hAnsi="Calibri" w:cs="Calibri"/>
          <w:i/>
          <w:iCs/>
          <w:sz w:val="23"/>
        </w:rPr>
        <w:t xml:space="preserve"> - </w:t>
      </w:r>
      <w:r w:rsidR="00230C86" w:rsidRPr="00230C86">
        <w:rPr>
          <w:rFonts w:ascii="Calibri" w:eastAsia="Calibri" w:hAnsi="Calibri" w:cs="Calibri"/>
          <w:i/>
          <w:iCs/>
          <w:sz w:val="23"/>
        </w:rPr>
        <w:t xml:space="preserve"> </w:t>
      </w:r>
      <w:r w:rsidR="00230C86">
        <w:rPr>
          <w:rFonts w:ascii="Calibri" w:eastAsia="Calibri" w:hAnsi="Calibri" w:cs="Calibri"/>
          <w:i/>
          <w:iCs/>
          <w:sz w:val="23"/>
        </w:rPr>
        <w:t xml:space="preserve">per n.4 mesi </w:t>
      </w:r>
      <w:r w:rsidR="00230C86" w:rsidRPr="00230C86">
        <w:rPr>
          <w:rFonts w:ascii="Calibri" w:eastAsia="Calibri" w:hAnsi="Calibri" w:cs="Calibri"/>
          <w:i/>
          <w:iCs/>
          <w:sz w:val="23"/>
        </w:rPr>
        <w:t xml:space="preserve">a fronte </w:t>
      </w:r>
      <w:r w:rsidR="00E851C3">
        <w:rPr>
          <w:rFonts w:ascii="Calibri" w:eastAsia="Calibri" w:hAnsi="Calibri" w:cs="Calibri"/>
          <w:i/>
          <w:iCs/>
          <w:sz w:val="23"/>
        </w:rPr>
        <w:t xml:space="preserve">delle </w:t>
      </w:r>
      <w:r w:rsidR="00230C86" w:rsidRPr="00230C86">
        <w:rPr>
          <w:rFonts w:ascii="Calibri" w:eastAsia="Calibri" w:hAnsi="Calibri" w:cs="Calibri"/>
          <w:i/>
          <w:iCs/>
          <w:sz w:val="23"/>
        </w:rPr>
        <w:t>perdurant</w:t>
      </w:r>
      <w:r w:rsidR="00E851C3">
        <w:rPr>
          <w:rFonts w:ascii="Calibri" w:eastAsia="Calibri" w:hAnsi="Calibri" w:cs="Calibri"/>
          <w:i/>
          <w:iCs/>
          <w:sz w:val="23"/>
        </w:rPr>
        <w:t>i</w:t>
      </w:r>
      <w:r w:rsidR="00230C86" w:rsidRPr="00230C86">
        <w:rPr>
          <w:rFonts w:ascii="Calibri" w:eastAsia="Calibri" w:hAnsi="Calibri" w:cs="Calibri"/>
          <w:i/>
          <w:iCs/>
          <w:sz w:val="23"/>
        </w:rPr>
        <w:t xml:space="preserve"> esigenze </w:t>
      </w:r>
      <w:r w:rsidR="002A2143">
        <w:rPr>
          <w:rFonts w:ascii="Calibri" w:eastAsia="Calibri" w:hAnsi="Calibri" w:cs="Calibri"/>
          <w:i/>
          <w:iCs/>
          <w:sz w:val="23"/>
        </w:rPr>
        <w:t xml:space="preserve">che </w:t>
      </w:r>
      <w:r w:rsidR="00C5787D">
        <w:rPr>
          <w:rFonts w:ascii="Calibri" w:eastAsia="Calibri" w:hAnsi="Calibri" w:cs="Calibri"/>
          <w:i/>
          <w:iCs/>
          <w:sz w:val="23"/>
        </w:rPr>
        <w:t xml:space="preserve"> </w:t>
      </w:r>
      <w:r w:rsidR="002A2143">
        <w:rPr>
          <w:rFonts w:ascii="Calibri" w:eastAsia="Calibri" w:hAnsi="Calibri" w:cs="Calibri"/>
          <w:i/>
          <w:iCs/>
          <w:sz w:val="23"/>
        </w:rPr>
        <w:t>hanno determinato l’assunzione</w:t>
      </w:r>
      <w:r w:rsidR="009173B6">
        <w:rPr>
          <w:rFonts w:ascii="Calibri" w:eastAsia="Calibri" w:hAnsi="Calibri" w:cs="Calibri"/>
          <w:i/>
          <w:iCs/>
          <w:sz w:val="23"/>
        </w:rPr>
        <w:t>;</w:t>
      </w:r>
    </w:p>
    <w:p w14:paraId="24BFE587" w14:textId="571FFFFA" w:rsidR="006E4F26" w:rsidRDefault="0008711D" w:rsidP="00C5787D">
      <w:pPr>
        <w:tabs>
          <w:tab w:val="left" w:pos="284"/>
        </w:tabs>
        <w:spacing w:after="0" w:line="259" w:lineRule="auto"/>
        <w:ind w:left="426" w:right="0" w:firstLine="0"/>
        <w:rPr>
          <w:rFonts w:ascii="Calibri" w:eastAsia="Calibri" w:hAnsi="Calibri" w:cs="Calibri"/>
          <w:i/>
          <w:iCs/>
          <w:sz w:val="23"/>
        </w:rPr>
      </w:pPr>
      <w:r>
        <w:rPr>
          <w:rFonts w:ascii="Calibri" w:eastAsia="Calibri" w:hAnsi="Calibri" w:cs="Calibri"/>
          <w:i/>
          <w:iCs/>
          <w:sz w:val="23"/>
        </w:rPr>
        <w:t xml:space="preserve">  Somministrazione lavoro</w:t>
      </w:r>
      <w:r w:rsidR="000802C9">
        <w:rPr>
          <w:rFonts w:ascii="Calibri" w:eastAsia="Calibri" w:hAnsi="Calibri" w:cs="Calibri"/>
          <w:i/>
          <w:iCs/>
          <w:sz w:val="23"/>
        </w:rPr>
        <w:t>:</w:t>
      </w:r>
    </w:p>
    <w:p w14:paraId="53562EF0" w14:textId="3F3FD6A1" w:rsidR="004F1543" w:rsidRDefault="004F1543" w:rsidP="00C5787D">
      <w:pPr>
        <w:tabs>
          <w:tab w:val="left" w:pos="284"/>
        </w:tabs>
        <w:spacing w:after="0" w:line="259" w:lineRule="auto"/>
        <w:ind w:left="426" w:right="0" w:firstLine="0"/>
        <w:rPr>
          <w:rFonts w:ascii="Calibri" w:eastAsia="Calibri" w:hAnsi="Calibri" w:cs="Calibri"/>
          <w:i/>
          <w:iCs/>
          <w:sz w:val="23"/>
          <w:u w:val="single"/>
        </w:rPr>
      </w:pPr>
      <w:r w:rsidRPr="004F1543">
        <w:rPr>
          <w:rFonts w:ascii="Calibri" w:eastAsia="Calibri" w:hAnsi="Calibri" w:cs="Calibri"/>
          <w:i/>
          <w:iCs/>
          <w:sz w:val="23"/>
        </w:rPr>
        <w:t xml:space="preserve">  </w:t>
      </w:r>
      <w:r w:rsidRPr="004F1543">
        <w:rPr>
          <w:rFonts w:ascii="Calibri" w:eastAsia="Calibri" w:hAnsi="Calibri" w:cs="Calibri"/>
          <w:i/>
          <w:iCs/>
          <w:sz w:val="23"/>
          <w:u w:val="single"/>
        </w:rPr>
        <w:t>Area 2 Affari</w:t>
      </w:r>
      <w:r w:rsidRPr="00B00F5A">
        <w:rPr>
          <w:rFonts w:ascii="Calibri" w:eastAsia="Calibri" w:hAnsi="Calibri" w:cs="Calibri"/>
          <w:i/>
          <w:iCs/>
          <w:sz w:val="23"/>
          <w:u w:val="single"/>
        </w:rPr>
        <w:t xml:space="preserve"> generali – Comunicazione/Turismo/Eventi e sviluppo economico</w:t>
      </w:r>
    </w:p>
    <w:p w14:paraId="6DDAFDBF" w14:textId="49C89E48" w:rsidR="000802C9" w:rsidRDefault="004F1543" w:rsidP="00C5787D">
      <w:pPr>
        <w:tabs>
          <w:tab w:val="left" w:pos="284"/>
        </w:tabs>
        <w:spacing w:after="0" w:line="259" w:lineRule="auto"/>
        <w:ind w:left="426" w:right="0" w:firstLine="0"/>
        <w:rPr>
          <w:rFonts w:ascii="Calibri" w:eastAsia="Calibri" w:hAnsi="Calibri" w:cs="Calibri"/>
          <w:i/>
          <w:iCs/>
          <w:sz w:val="23"/>
        </w:rPr>
      </w:pPr>
      <w:r>
        <w:rPr>
          <w:rFonts w:ascii="Calibri" w:eastAsia="Calibri" w:hAnsi="Calibri" w:cs="Calibri"/>
          <w:i/>
          <w:iCs/>
          <w:sz w:val="23"/>
        </w:rPr>
        <w:t xml:space="preserve">   </w:t>
      </w:r>
      <w:r w:rsidR="000802C9" w:rsidRPr="004F1543">
        <w:rPr>
          <w:rFonts w:ascii="Calibri" w:eastAsia="Calibri" w:hAnsi="Calibri" w:cs="Calibri"/>
          <w:i/>
          <w:iCs/>
          <w:sz w:val="23"/>
        </w:rPr>
        <w:t xml:space="preserve">1 </w:t>
      </w:r>
      <w:r w:rsidR="000F343C">
        <w:rPr>
          <w:rFonts w:ascii="Calibri" w:eastAsia="Calibri" w:hAnsi="Calibri" w:cs="Calibri"/>
          <w:i/>
          <w:iCs/>
          <w:sz w:val="23"/>
        </w:rPr>
        <w:t xml:space="preserve">tecnico audio luci - </w:t>
      </w:r>
      <w:r w:rsidR="000802C9" w:rsidRPr="004F1543">
        <w:rPr>
          <w:rFonts w:ascii="Calibri" w:eastAsia="Calibri" w:hAnsi="Calibri" w:cs="Calibri"/>
          <w:i/>
          <w:iCs/>
          <w:sz w:val="23"/>
        </w:rPr>
        <w:t>area operatori esperti</w:t>
      </w:r>
      <w:r w:rsidR="00A91EC9">
        <w:rPr>
          <w:rFonts w:ascii="Calibri" w:eastAsia="Calibri" w:hAnsi="Calibri" w:cs="Calibri"/>
          <w:i/>
          <w:iCs/>
          <w:sz w:val="23"/>
        </w:rPr>
        <w:t xml:space="preserve"> </w:t>
      </w:r>
      <w:r w:rsidR="000F343C">
        <w:rPr>
          <w:rFonts w:ascii="Calibri" w:eastAsia="Calibri" w:hAnsi="Calibri" w:cs="Calibri"/>
          <w:i/>
          <w:iCs/>
          <w:sz w:val="23"/>
        </w:rPr>
        <w:t xml:space="preserve">- </w:t>
      </w:r>
      <w:r w:rsidR="000802C9" w:rsidRPr="004F1543">
        <w:rPr>
          <w:rFonts w:ascii="Calibri" w:eastAsia="Calibri" w:hAnsi="Calibri" w:cs="Calibri"/>
          <w:i/>
          <w:iCs/>
          <w:sz w:val="23"/>
        </w:rPr>
        <w:t xml:space="preserve"> </w:t>
      </w:r>
      <w:r w:rsidR="007A5D26" w:rsidRPr="004F1543">
        <w:rPr>
          <w:rFonts w:ascii="Calibri" w:eastAsia="Calibri" w:hAnsi="Calibri" w:cs="Calibri"/>
          <w:i/>
          <w:iCs/>
          <w:sz w:val="23"/>
        </w:rPr>
        <w:t xml:space="preserve">n.1 mese </w:t>
      </w:r>
      <w:r w:rsidR="000F343C">
        <w:rPr>
          <w:rFonts w:ascii="Calibri" w:eastAsia="Calibri" w:hAnsi="Calibri" w:cs="Calibri"/>
          <w:i/>
          <w:iCs/>
          <w:sz w:val="23"/>
        </w:rPr>
        <w:t>per</w:t>
      </w:r>
      <w:r w:rsidR="007A5D26" w:rsidRPr="004F1543">
        <w:rPr>
          <w:rFonts w:ascii="Calibri" w:eastAsia="Calibri" w:hAnsi="Calibri" w:cs="Calibri"/>
          <w:i/>
          <w:iCs/>
          <w:sz w:val="23"/>
        </w:rPr>
        <w:t xml:space="preserve"> supporto tecnico </w:t>
      </w:r>
      <w:r w:rsidR="000F343C">
        <w:rPr>
          <w:rFonts w:ascii="Calibri" w:eastAsia="Calibri" w:hAnsi="Calibri" w:cs="Calibri"/>
          <w:i/>
          <w:iCs/>
          <w:sz w:val="23"/>
        </w:rPr>
        <w:t xml:space="preserve">  </w:t>
      </w:r>
      <w:r w:rsidR="007A5D26" w:rsidRPr="004F1543">
        <w:rPr>
          <w:rFonts w:ascii="Calibri" w:eastAsia="Calibri" w:hAnsi="Calibri" w:cs="Calibri"/>
          <w:i/>
          <w:iCs/>
          <w:sz w:val="23"/>
        </w:rPr>
        <w:t>eventi/manifestazion</w:t>
      </w:r>
      <w:r w:rsidRPr="004F1543">
        <w:rPr>
          <w:rFonts w:ascii="Calibri" w:eastAsia="Calibri" w:hAnsi="Calibri" w:cs="Calibri"/>
          <w:i/>
          <w:iCs/>
          <w:sz w:val="23"/>
        </w:rPr>
        <w:t>i/spettacoli teatrali</w:t>
      </w:r>
      <w:r>
        <w:rPr>
          <w:rFonts w:ascii="Calibri" w:eastAsia="Calibri" w:hAnsi="Calibri" w:cs="Calibri"/>
          <w:i/>
          <w:iCs/>
          <w:sz w:val="23"/>
        </w:rPr>
        <w:t>;</w:t>
      </w:r>
    </w:p>
    <w:p w14:paraId="5C76F5D9" w14:textId="5DF48D12" w:rsidR="004F1543" w:rsidRDefault="004F1543" w:rsidP="00C5787D">
      <w:pPr>
        <w:tabs>
          <w:tab w:val="left" w:pos="284"/>
        </w:tabs>
        <w:spacing w:after="0" w:line="259" w:lineRule="auto"/>
        <w:ind w:left="426" w:right="0" w:firstLine="0"/>
        <w:rPr>
          <w:rFonts w:ascii="Calibri" w:eastAsia="Calibri" w:hAnsi="Calibri" w:cs="Calibri"/>
          <w:i/>
          <w:iCs/>
          <w:sz w:val="23"/>
          <w:u w:val="single"/>
        </w:rPr>
      </w:pPr>
      <w:r>
        <w:rPr>
          <w:rFonts w:ascii="Calibri" w:eastAsia="Calibri" w:hAnsi="Calibri" w:cs="Calibri"/>
          <w:i/>
          <w:iCs/>
          <w:sz w:val="23"/>
        </w:rPr>
        <w:t xml:space="preserve">   </w:t>
      </w:r>
      <w:r w:rsidRPr="004F1543">
        <w:rPr>
          <w:rFonts w:ascii="Calibri" w:eastAsia="Calibri" w:hAnsi="Calibri" w:cs="Calibri"/>
          <w:i/>
          <w:iCs/>
          <w:sz w:val="23"/>
          <w:u w:val="single"/>
        </w:rPr>
        <w:t>Area 4 Sistemi informatici</w:t>
      </w:r>
    </w:p>
    <w:p w14:paraId="44261A95" w14:textId="13E6BD73" w:rsidR="004F1543" w:rsidRPr="004F1543" w:rsidRDefault="004F1543" w:rsidP="00C5787D">
      <w:pPr>
        <w:tabs>
          <w:tab w:val="left" w:pos="284"/>
        </w:tabs>
        <w:spacing w:after="0" w:line="259" w:lineRule="auto"/>
        <w:ind w:left="426" w:right="0" w:firstLine="0"/>
        <w:rPr>
          <w:rFonts w:ascii="Calibri" w:eastAsia="Calibri" w:hAnsi="Calibri" w:cs="Calibri"/>
          <w:i/>
          <w:iCs/>
          <w:sz w:val="23"/>
        </w:rPr>
      </w:pPr>
      <w:r w:rsidRPr="004F1543">
        <w:rPr>
          <w:rFonts w:ascii="Calibri" w:eastAsia="Calibri" w:hAnsi="Calibri" w:cs="Calibri"/>
          <w:i/>
          <w:iCs/>
          <w:sz w:val="23"/>
        </w:rPr>
        <w:lastRenderedPageBreak/>
        <w:t xml:space="preserve"> </w:t>
      </w:r>
      <w:r>
        <w:rPr>
          <w:rFonts w:ascii="Calibri" w:eastAsia="Calibri" w:hAnsi="Calibri" w:cs="Calibri"/>
          <w:i/>
          <w:iCs/>
          <w:sz w:val="23"/>
        </w:rPr>
        <w:t xml:space="preserve"> </w:t>
      </w:r>
      <w:r w:rsidRPr="004F1543">
        <w:rPr>
          <w:rFonts w:ascii="Calibri" w:eastAsia="Calibri" w:hAnsi="Calibri" w:cs="Calibri"/>
          <w:i/>
          <w:iCs/>
          <w:sz w:val="23"/>
        </w:rPr>
        <w:t xml:space="preserve"> 1</w:t>
      </w:r>
      <w:r w:rsidR="000F343C">
        <w:rPr>
          <w:rFonts w:ascii="Calibri" w:eastAsia="Calibri" w:hAnsi="Calibri" w:cs="Calibri"/>
          <w:i/>
          <w:iCs/>
          <w:sz w:val="23"/>
        </w:rPr>
        <w:t xml:space="preserve"> istruttor</w:t>
      </w:r>
      <w:r w:rsidR="00A91EC9">
        <w:rPr>
          <w:rFonts w:ascii="Calibri" w:eastAsia="Calibri" w:hAnsi="Calibri" w:cs="Calibri"/>
          <w:i/>
          <w:iCs/>
          <w:sz w:val="23"/>
        </w:rPr>
        <w:t>e informatico – area istruttori – n.</w:t>
      </w:r>
      <w:r w:rsidR="00C5787D">
        <w:rPr>
          <w:rFonts w:ascii="Calibri" w:eastAsia="Calibri" w:hAnsi="Calibri" w:cs="Calibri"/>
          <w:i/>
          <w:iCs/>
          <w:sz w:val="23"/>
        </w:rPr>
        <w:t>4 mesi per sopperire assenza temporanea dipendente dell’Area.</w:t>
      </w:r>
    </w:p>
    <w:p w14:paraId="006243F4" w14:textId="0C38E400" w:rsidR="00EF035A" w:rsidRPr="004C528E" w:rsidRDefault="00EF035A" w:rsidP="00EF035A">
      <w:pPr>
        <w:ind w:left="355" w:right="111"/>
        <w:rPr>
          <w:i/>
          <w:iCs/>
        </w:rPr>
      </w:pPr>
      <w:r>
        <w:rPr>
          <w:i/>
          <w:iCs/>
        </w:rPr>
        <w:t xml:space="preserve">Le posizioni del piano dei fabbisogni approvato con deliberazione di Giunta n.78/2024 che sono state ricoperte </w:t>
      </w:r>
      <w:r w:rsidR="00570A25">
        <w:rPr>
          <w:i/>
          <w:iCs/>
        </w:rPr>
        <w:t>fino a</w:t>
      </w:r>
      <w:r w:rsidR="003B5D5C">
        <w:rPr>
          <w:i/>
          <w:iCs/>
        </w:rPr>
        <w:t xml:space="preserve">lla data odierna </w:t>
      </w:r>
      <w:r>
        <w:rPr>
          <w:i/>
          <w:iCs/>
        </w:rPr>
        <w:t>sono state espunte dal Piano dei Fabbisogni aggiornato.</w:t>
      </w:r>
    </w:p>
    <w:p w14:paraId="1C96CA96" w14:textId="5075C719" w:rsidR="00656947" w:rsidRDefault="00FB534C">
      <w:pPr>
        <w:ind w:left="355" w:right="111"/>
      </w:pPr>
      <w:r>
        <w:t xml:space="preserve">Il Piano del fabbisogno può essere inoltre visualizzato nella sottosezione "Provvedimenti" della Sezione Amministrazione Trasparente del sito istituzionale del Comune di Senigallia, ove vengono pubblicati gli atti degli organi politici, ad intervenuta pubblicazione all'albo pretorio on line, al seguente link: https://www.comune.senigallia.an.it/provvedimenti/provvedimenti-organi-indirizzopolitico/ </w:t>
      </w:r>
    </w:p>
    <w:p w14:paraId="5FE6AFE3" w14:textId="77777777" w:rsidR="00656947" w:rsidRDefault="00FB534C">
      <w:pPr>
        <w:spacing w:after="0" w:line="259" w:lineRule="auto"/>
        <w:ind w:left="360" w:right="0" w:firstLine="0"/>
        <w:jc w:val="left"/>
      </w:pPr>
      <w:r>
        <w:rPr>
          <w:rFonts w:ascii="Calibri" w:eastAsia="Calibri" w:hAnsi="Calibri" w:cs="Calibri"/>
          <w:sz w:val="23"/>
        </w:rPr>
        <w:t xml:space="preserve"> </w:t>
      </w:r>
    </w:p>
    <w:p w14:paraId="2FF677AD" w14:textId="77777777" w:rsidR="00656947" w:rsidRDefault="00FB534C">
      <w:pPr>
        <w:spacing w:after="0" w:line="259" w:lineRule="auto"/>
        <w:ind w:left="360" w:right="0" w:firstLine="0"/>
        <w:jc w:val="left"/>
      </w:pPr>
      <w:r>
        <w:rPr>
          <w:rFonts w:ascii="Calibri" w:eastAsia="Calibri" w:hAnsi="Calibri" w:cs="Calibri"/>
          <w:sz w:val="23"/>
        </w:rPr>
        <w:t xml:space="preserve"> </w:t>
      </w:r>
    </w:p>
    <w:p w14:paraId="1D59E404" w14:textId="77777777" w:rsidR="00656947" w:rsidRDefault="00FB534C">
      <w:pPr>
        <w:spacing w:after="13" w:line="248" w:lineRule="auto"/>
        <w:ind w:left="355" w:right="109"/>
      </w:pPr>
      <w:r>
        <w:rPr>
          <w:b/>
        </w:rPr>
        <w:t xml:space="preserve">CONCLUSIONI </w:t>
      </w:r>
    </w:p>
    <w:p w14:paraId="1C8D41D3" w14:textId="77777777" w:rsidR="00656947" w:rsidRDefault="00FB534C">
      <w:pPr>
        <w:ind w:left="355" w:right="111"/>
      </w:pPr>
      <w:r>
        <w:t xml:space="preserve">Per concludere, si dà atto: </w:t>
      </w:r>
    </w:p>
    <w:p w14:paraId="7EE46907" w14:textId="511044A6" w:rsidR="006C4757" w:rsidRDefault="00FB534C">
      <w:pPr>
        <w:ind w:left="355" w:right="111"/>
      </w:pPr>
      <w:r w:rsidRPr="007379A6">
        <w:t>-</w:t>
      </w:r>
      <w:r w:rsidRPr="007379A6">
        <w:rPr>
          <w:rFonts w:ascii="Arial" w:eastAsia="Arial" w:hAnsi="Arial" w:cs="Arial"/>
        </w:rPr>
        <w:t xml:space="preserve"> </w:t>
      </w:r>
      <w:r w:rsidRPr="007379A6">
        <w:t>che il Collegio dei Revisori dei Conti dell’Ente ha rilasciato specifico parere positivo, accertando la coerenza del</w:t>
      </w:r>
      <w:r w:rsidR="006C4757" w:rsidRPr="007379A6">
        <w:t>la variazione del</w:t>
      </w:r>
      <w:r w:rsidRPr="007379A6">
        <w:t xml:space="preserve"> Piano triennale dei fabbisogni di personale con le disposizioni del D.M. del 17.03.2020 e asseverando contestualmente il mantenimento degli equilibri di bilancio;</w:t>
      </w:r>
      <w:r>
        <w:t xml:space="preserve"> </w:t>
      </w:r>
    </w:p>
    <w:p w14:paraId="7223035B" w14:textId="1FFB186A" w:rsidR="00656947" w:rsidRDefault="00FB534C">
      <w:pPr>
        <w:ind w:left="355" w:right="111"/>
      </w:pPr>
      <w:r>
        <w:t>-</w:t>
      </w:r>
      <w:r>
        <w:rPr>
          <w:rFonts w:ascii="Arial" w:eastAsia="Arial" w:hAnsi="Arial" w:cs="Arial"/>
        </w:rPr>
        <w:t xml:space="preserve"> </w:t>
      </w:r>
      <w:r>
        <w:t xml:space="preserve">che la presente sezione e stata trasmessa per la dovuta informativa alle OO.SS. e alla RSU ai        sensi dell’art. 6, co. 4 e dell’art.4, comma 4, del </w:t>
      </w:r>
      <w:proofErr w:type="spellStart"/>
      <w:r>
        <w:t>D.Lgs.</w:t>
      </w:r>
      <w:proofErr w:type="spellEnd"/>
      <w:r>
        <w:t xml:space="preserve"> n. 165/2001; </w:t>
      </w:r>
    </w:p>
    <w:p w14:paraId="4444B3BE" w14:textId="77777777" w:rsidR="00656947" w:rsidRDefault="00FB534C">
      <w:pPr>
        <w:spacing w:after="0" w:line="259" w:lineRule="auto"/>
        <w:ind w:left="360" w:right="0" w:firstLine="0"/>
        <w:jc w:val="left"/>
      </w:pPr>
      <w:r>
        <w:t xml:space="preserve"> </w:t>
      </w:r>
    </w:p>
    <w:p w14:paraId="1AB05944" w14:textId="71816213" w:rsidR="00656947" w:rsidRDefault="00FB534C">
      <w:pPr>
        <w:ind w:left="355" w:right="111"/>
      </w:pPr>
      <w:r>
        <w:t xml:space="preserve">La presente sezione del PIAO, contenente il Piano triennale dei fabbisogni di personale 2024/2026 verrà trasmesso, ai sensi dell’art. 6-ter, co. 5 del </w:t>
      </w:r>
      <w:proofErr w:type="spellStart"/>
      <w:r>
        <w:t>D.Lgs.</w:t>
      </w:r>
      <w:proofErr w:type="spellEnd"/>
      <w:r>
        <w:t xml:space="preserve"> n. 165/2001, al Dipartimento della Funzione pubblica</w:t>
      </w:r>
      <w:r w:rsidR="00FB7A6E">
        <w:t xml:space="preserve"> (Siste</w:t>
      </w:r>
      <w:r w:rsidR="002157EF">
        <w:t xml:space="preserve">ma Conoscitivo del personale dipendente dalle amministrazioni pubbliche </w:t>
      </w:r>
      <w:r w:rsidR="00483D0C">
        <w:t>–</w:t>
      </w:r>
      <w:r w:rsidR="002157EF">
        <w:t xml:space="preserve"> SICO</w:t>
      </w:r>
      <w:r w:rsidR="00483D0C">
        <w:t>)</w:t>
      </w:r>
      <w:r>
        <w:t xml:space="preserve">, entro trenta giorni dalla sua adozione, tenendo presente che fino all’avvenuta trasmissione </w:t>
      </w:r>
      <w:r w:rsidR="009E6DDA">
        <w:t>è</w:t>
      </w:r>
      <w:r>
        <w:t xml:space="preserve"> fatto divieto alle amministrazioni di procedere alle assunzioni previste dal piano. </w:t>
      </w:r>
    </w:p>
    <w:p w14:paraId="12856BE7" w14:textId="614B08A1" w:rsidR="000D423E" w:rsidRDefault="00FB534C" w:rsidP="00016D77">
      <w:pPr>
        <w:spacing w:after="0" w:line="259" w:lineRule="auto"/>
        <w:ind w:left="360" w:right="0" w:firstLine="0"/>
        <w:jc w:val="left"/>
      </w:pPr>
      <w:r>
        <w:t xml:space="preserve"> </w:t>
      </w:r>
    </w:p>
    <w:p w14:paraId="6237972C" w14:textId="77777777" w:rsidR="000D423E" w:rsidRDefault="000D423E"/>
    <w:p w14:paraId="25510A42" w14:textId="48E50700" w:rsidR="000D423E" w:rsidRDefault="000D423E"/>
    <w:p w14:paraId="654C96F7" w14:textId="5F3DFEC5" w:rsidR="000D423E" w:rsidRDefault="00710BE0">
      <w:r w:rsidRPr="00710BE0">
        <w:lastRenderedPageBreak/>
        <w:drawing>
          <wp:inline distT="0" distB="0" distL="0" distR="0" wp14:anchorId="448E0A36" wp14:editId="614DB7E3">
            <wp:extent cx="6295390" cy="6619240"/>
            <wp:effectExtent l="0" t="0" r="0" b="0"/>
            <wp:docPr id="27027195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95390" cy="6619240"/>
                    </a:xfrm>
                    <a:prstGeom prst="rect">
                      <a:avLst/>
                    </a:prstGeom>
                    <a:noFill/>
                    <a:ln>
                      <a:noFill/>
                    </a:ln>
                  </pic:spPr>
                </pic:pic>
              </a:graphicData>
            </a:graphic>
          </wp:inline>
        </w:drawing>
      </w:r>
    </w:p>
    <w:p w14:paraId="61DF36D9" w14:textId="77777777" w:rsidR="000D423E" w:rsidRDefault="000D423E"/>
    <w:p w14:paraId="2381667C" w14:textId="77777777" w:rsidR="000D423E" w:rsidRDefault="000D423E"/>
    <w:p w14:paraId="6AB0864A" w14:textId="77777777" w:rsidR="00260923" w:rsidRDefault="00E242CF">
      <w:r w:rsidRPr="00E242CF">
        <w:rPr>
          <w:noProof/>
        </w:rPr>
        <w:lastRenderedPageBreak/>
        <w:drawing>
          <wp:inline distT="0" distB="0" distL="0" distR="0" wp14:anchorId="774190C9" wp14:editId="51A9604F">
            <wp:extent cx="6570980" cy="3091815"/>
            <wp:effectExtent l="0" t="0" r="1270" b="0"/>
            <wp:docPr id="1767073534" name="Immagin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70980" cy="3091815"/>
                    </a:xfrm>
                    <a:prstGeom prst="rect">
                      <a:avLst/>
                    </a:prstGeom>
                    <a:noFill/>
                    <a:ln>
                      <a:noFill/>
                    </a:ln>
                  </pic:spPr>
                </pic:pic>
              </a:graphicData>
            </a:graphic>
          </wp:inline>
        </w:drawing>
      </w:r>
    </w:p>
    <w:p w14:paraId="14EA6F63" w14:textId="77777777" w:rsidR="00E242CF" w:rsidRDefault="00E242CF"/>
    <w:p w14:paraId="5C6D01BA" w14:textId="77777777" w:rsidR="00E242CF" w:rsidRDefault="00E242CF"/>
    <w:p w14:paraId="4D56927A" w14:textId="272371BF" w:rsidR="00E242CF" w:rsidRDefault="0063638D">
      <w:r w:rsidRPr="0063638D">
        <w:rPr>
          <w:noProof/>
        </w:rPr>
        <w:drawing>
          <wp:inline distT="0" distB="0" distL="0" distR="0" wp14:anchorId="6DACBAAD" wp14:editId="10C32556">
            <wp:extent cx="6295390" cy="3009265"/>
            <wp:effectExtent l="0" t="0" r="0" b="635"/>
            <wp:docPr id="126860743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95390" cy="3009265"/>
                    </a:xfrm>
                    <a:prstGeom prst="rect">
                      <a:avLst/>
                    </a:prstGeom>
                    <a:noFill/>
                    <a:ln>
                      <a:noFill/>
                    </a:ln>
                  </pic:spPr>
                </pic:pic>
              </a:graphicData>
            </a:graphic>
          </wp:inline>
        </w:drawing>
      </w:r>
    </w:p>
    <w:p w14:paraId="2376467C" w14:textId="77777777" w:rsidR="00E242CF" w:rsidRDefault="00E242CF"/>
    <w:sectPr w:rsidR="00E242CF">
      <w:footerReference w:type="even" r:id="rId14"/>
      <w:footerReference w:type="default" r:id="rId15"/>
      <w:footerReference w:type="first" r:id="rId16"/>
      <w:pgSz w:w="11900" w:h="16840"/>
      <w:pgMar w:top="1420" w:right="1079" w:bottom="1446" w:left="907" w:header="720" w:footer="7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E2DAEC" w14:textId="77777777" w:rsidR="008D25C6" w:rsidRDefault="008D25C6">
      <w:pPr>
        <w:spacing w:after="0" w:line="240" w:lineRule="auto"/>
      </w:pPr>
      <w:r>
        <w:separator/>
      </w:r>
    </w:p>
  </w:endnote>
  <w:endnote w:type="continuationSeparator" w:id="0">
    <w:p w14:paraId="7C9DE10C" w14:textId="77777777" w:rsidR="008D25C6" w:rsidRDefault="008D25C6">
      <w:pPr>
        <w:spacing w:after="0" w:line="240" w:lineRule="auto"/>
      </w:pPr>
      <w:r>
        <w:continuationSeparator/>
      </w:r>
    </w:p>
  </w:endnote>
  <w:endnote w:type="continuationNotice" w:id="1">
    <w:p w14:paraId="64C0EEF5" w14:textId="77777777" w:rsidR="008D25C6" w:rsidRDefault="008D25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48CF2" w14:textId="77777777" w:rsidR="00656947" w:rsidRDefault="00FB534C">
    <w:pPr>
      <w:spacing w:after="0" w:line="259" w:lineRule="auto"/>
      <w:ind w:left="0" w:right="48" w:firstLine="0"/>
      <w:jc w:val="right"/>
    </w:pPr>
    <w:r>
      <w:fldChar w:fldCharType="begin"/>
    </w:r>
    <w:r>
      <w:instrText xml:space="preserve"> PAGE   \* MERGEFORMAT </w:instrText>
    </w:r>
    <w:r>
      <w:fldChar w:fldCharType="separate"/>
    </w:r>
    <w:r>
      <w:rPr>
        <w:rFonts w:ascii="Calibri" w:eastAsia="Calibri" w:hAnsi="Calibri" w:cs="Calibri"/>
        <w:sz w:val="22"/>
      </w:rPr>
      <w:t>36</w:t>
    </w:r>
    <w:r>
      <w:rPr>
        <w:rFonts w:ascii="Calibri" w:eastAsia="Calibri" w:hAnsi="Calibri" w:cs="Calibri"/>
        <w:sz w:val="22"/>
      </w:rPr>
      <w:fldChar w:fldCharType="end"/>
    </w:r>
    <w:r>
      <w:rPr>
        <w:rFonts w:ascii="Calibri" w:eastAsia="Calibri" w:hAnsi="Calibri" w:cs="Calibri"/>
        <w:sz w:val="22"/>
      </w:rPr>
      <w:t xml:space="preserve"> </w:t>
    </w:r>
  </w:p>
  <w:p w14:paraId="70AFEB11" w14:textId="77777777" w:rsidR="00656947" w:rsidRDefault="00FB534C">
    <w:pPr>
      <w:spacing w:after="0" w:line="259" w:lineRule="auto"/>
      <w:ind w:left="0" w:right="0" w:firstLine="0"/>
      <w:jc w:val="left"/>
    </w:pPr>
    <w:r>
      <w:rPr>
        <w:rFonts w:ascii="Calibri" w:eastAsia="Calibri" w:hAnsi="Calibri" w:cs="Calibri"/>
        <w:color w:val="0070C0"/>
        <w:sz w:val="18"/>
      </w:rPr>
      <w:t xml:space="preserve">__________________________________________________ </w:t>
    </w:r>
  </w:p>
  <w:p w14:paraId="27D9CC23" w14:textId="77777777" w:rsidR="00656947" w:rsidRDefault="00FB534C">
    <w:pPr>
      <w:spacing w:after="0" w:line="259" w:lineRule="auto"/>
      <w:ind w:left="0" w:right="0" w:firstLine="0"/>
      <w:jc w:val="left"/>
    </w:pPr>
    <w:r>
      <w:rPr>
        <w:rFonts w:ascii="Calibri" w:eastAsia="Calibri" w:hAnsi="Calibri" w:cs="Calibri"/>
        <w:color w:val="0070C0"/>
        <w:sz w:val="18"/>
      </w:rPr>
      <w:t xml:space="preserve">Piano Integrato di Attività e Organizzazione (PIAO) 2024/2026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3CBB8" w14:textId="31746468" w:rsidR="00656947" w:rsidRDefault="00FB534C" w:rsidP="006C72B9">
    <w:pPr>
      <w:spacing w:after="0" w:line="259" w:lineRule="auto"/>
      <w:ind w:left="0" w:right="48" w:firstLine="0"/>
      <w:jc w:val="right"/>
    </w:pPr>
    <w:r>
      <w:fldChar w:fldCharType="begin"/>
    </w:r>
    <w:r>
      <w:instrText xml:space="preserve"> PAGE   \* MERGEFORMAT </w:instrText>
    </w:r>
    <w:r>
      <w:fldChar w:fldCharType="separate"/>
    </w:r>
    <w:r>
      <w:rPr>
        <w:rFonts w:ascii="Calibri" w:eastAsia="Calibri" w:hAnsi="Calibri" w:cs="Calibri"/>
        <w:sz w:val="22"/>
      </w:rPr>
      <w:t>36</w:t>
    </w:r>
    <w:r>
      <w:rPr>
        <w:rFonts w:ascii="Calibri" w:eastAsia="Calibri" w:hAnsi="Calibri" w:cs="Calibri"/>
        <w:sz w:val="22"/>
      </w:rPr>
      <w:fldChar w:fldCharType="end"/>
    </w: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E5A1F" w14:textId="77777777" w:rsidR="00656947" w:rsidRDefault="00FB534C">
    <w:pPr>
      <w:spacing w:after="0" w:line="259" w:lineRule="auto"/>
      <w:ind w:left="0" w:right="48" w:firstLine="0"/>
      <w:jc w:val="right"/>
    </w:pPr>
    <w:r>
      <w:fldChar w:fldCharType="begin"/>
    </w:r>
    <w:r>
      <w:instrText xml:space="preserve"> PAGE   \* MERGEFORMAT </w:instrText>
    </w:r>
    <w:r>
      <w:fldChar w:fldCharType="separate"/>
    </w:r>
    <w:r>
      <w:rPr>
        <w:rFonts w:ascii="Calibri" w:eastAsia="Calibri" w:hAnsi="Calibri" w:cs="Calibri"/>
        <w:sz w:val="22"/>
      </w:rPr>
      <w:t>36</w:t>
    </w:r>
    <w:r>
      <w:rPr>
        <w:rFonts w:ascii="Calibri" w:eastAsia="Calibri" w:hAnsi="Calibri" w:cs="Calibri"/>
        <w:sz w:val="22"/>
      </w:rPr>
      <w:fldChar w:fldCharType="end"/>
    </w:r>
    <w:r>
      <w:rPr>
        <w:rFonts w:ascii="Calibri" w:eastAsia="Calibri" w:hAnsi="Calibri" w:cs="Calibri"/>
        <w:sz w:val="22"/>
      </w:rPr>
      <w:t xml:space="preserve"> </w:t>
    </w:r>
  </w:p>
  <w:p w14:paraId="49943EBD" w14:textId="77777777" w:rsidR="00656947" w:rsidRDefault="00FB534C">
    <w:pPr>
      <w:spacing w:after="0" w:line="259" w:lineRule="auto"/>
      <w:ind w:left="0" w:right="0" w:firstLine="0"/>
      <w:jc w:val="left"/>
    </w:pPr>
    <w:r>
      <w:rPr>
        <w:rFonts w:ascii="Calibri" w:eastAsia="Calibri" w:hAnsi="Calibri" w:cs="Calibri"/>
        <w:color w:val="0070C0"/>
        <w:sz w:val="18"/>
      </w:rPr>
      <w:t xml:space="preserve">__________________________________________________ </w:t>
    </w:r>
  </w:p>
  <w:p w14:paraId="5737AC94" w14:textId="77777777" w:rsidR="00656947" w:rsidRDefault="00FB534C">
    <w:pPr>
      <w:spacing w:after="0" w:line="259" w:lineRule="auto"/>
      <w:ind w:left="0" w:right="0" w:firstLine="0"/>
      <w:jc w:val="left"/>
    </w:pPr>
    <w:r>
      <w:rPr>
        <w:rFonts w:ascii="Calibri" w:eastAsia="Calibri" w:hAnsi="Calibri" w:cs="Calibri"/>
        <w:color w:val="0070C0"/>
        <w:sz w:val="18"/>
      </w:rPr>
      <w:t xml:space="preserve">Piano Integrato di Attività e Organizzazione (PIAO) 2024/2026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44C6D8" w14:textId="77777777" w:rsidR="008D25C6" w:rsidRDefault="008D25C6">
      <w:pPr>
        <w:spacing w:after="34" w:line="259" w:lineRule="auto"/>
        <w:ind w:left="360" w:right="0" w:firstLine="0"/>
        <w:jc w:val="left"/>
      </w:pPr>
      <w:r>
        <w:separator/>
      </w:r>
    </w:p>
  </w:footnote>
  <w:footnote w:type="continuationSeparator" w:id="0">
    <w:p w14:paraId="12A3EC9A" w14:textId="77777777" w:rsidR="008D25C6" w:rsidRDefault="008D25C6">
      <w:pPr>
        <w:spacing w:after="34" w:line="259" w:lineRule="auto"/>
        <w:ind w:left="360" w:right="0" w:firstLine="0"/>
        <w:jc w:val="left"/>
      </w:pPr>
      <w:r>
        <w:continuationSeparator/>
      </w:r>
    </w:p>
  </w:footnote>
  <w:footnote w:type="continuationNotice" w:id="1">
    <w:p w14:paraId="0442E4A4" w14:textId="77777777" w:rsidR="008D25C6" w:rsidRDefault="008D25C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91356"/>
    <w:multiLevelType w:val="hybridMultilevel"/>
    <w:tmpl w:val="EF866ABE"/>
    <w:lvl w:ilvl="0" w:tplc="5BD8C282">
      <w:start w:val="1"/>
      <w:numFmt w:val="bullet"/>
      <w:lvlText w:val="•"/>
      <w:lvlJc w:val="left"/>
      <w:pPr>
        <w:ind w:left="7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24059F2">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87CEBBE">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7BC35E0">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9ADB40">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6788258">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27AE466">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C06AEE">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84852DC">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0AA1626"/>
    <w:multiLevelType w:val="hybridMultilevel"/>
    <w:tmpl w:val="B534194A"/>
    <w:lvl w:ilvl="0" w:tplc="B4FA4D48">
      <w:start w:val="1"/>
      <w:numFmt w:val="lowerLetter"/>
      <w:lvlText w:val="%1)"/>
      <w:lvlJc w:val="left"/>
      <w:pPr>
        <w:ind w:left="10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014881A">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04EE472">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E22F0F6">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6B840CC">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8369C26">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220899A">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0543C3C">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010F6EC">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13A45B6"/>
    <w:multiLevelType w:val="hybridMultilevel"/>
    <w:tmpl w:val="4CC0C448"/>
    <w:lvl w:ilvl="0" w:tplc="B906BBFA">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3CCA72">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68E2E8C">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D706AB6">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A842AA">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6EB35A">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32CEA0C">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3DC9C52">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C9207C8">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23E391D"/>
    <w:multiLevelType w:val="hybridMultilevel"/>
    <w:tmpl w:val="96DC0AFC"/>
    <w:lvl w:ilvl="0" w:tplc="A080DD40">
      <w:start w:val="1"/>
      <w:numFmt w:val="bullet"/>
      <w:lvlText w:val="-"/>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060E6E">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CE53A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46DD74">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14352E">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F8A386">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C23992">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762AE2">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144D62">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4C06D6B"/>
    <w:multiLevelType w:val="hybridMultilevel"/>
    <w:tmpl w:val="BF9E8576"/>
    <w:lvl w:ilvl="0" w:tplc="7F74EE22">
      <w:start w:val="1"/>
      <w:numFmt w:val="bullet"/>
      <w:lvlText w:val="-"/>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C2F1A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A239D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ACF59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A6DCD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BA1A5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6037C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30FA8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1C28C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68F4B0B"/>
    <w:multiLevelType w:val="hybridMultilevel"/>
    <w:tmpl w:val="42EEEFD6"/>
    <w:lvl w:ilvl="0" w:tplc="70B66948">
      <w:start w:val="1"/>
      <w:numFmt w:val="bullet"/>
      <w:lvlText w:val=""/>
      <w:lvlJc w:val="left"/>
      <w:pPr>
        <w:ind w:left="1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7CCDC94">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00650B8">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DBE0F1A">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80451C4">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50AB64C">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9AE39FC">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A720A5C">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9169276">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6FA60B5"/>
    <w:multiLevelType w:val="hybridMultilevel"/>
    <w:tmpl w:val="917A74A6"/>
    <w:lvl w:ilvl="0" w:tplc="99467688">
      <w:start w:val="1"/>
      <w:numFmt w:val="bullet"/>
      <w:lvlText w:val="-"/>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2C8BAA">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420258">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2A0124">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DC3356">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10EABA">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E8B798">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9433DC">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486BCC">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D18020C"/>
    <w:multiLevelType w:val="hybridMultilevel"/>
    <w:tmpl w:val="8774F582"/>
    <w:lvl w:ilvl="0" w:tplc="0074BBE0">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AE7C56">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4260D2E">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ADE1F88">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C23A60">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F347362">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F7A1832">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72C16C">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CD690CA">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DE53538"/>
    <w:multiLevelType w:val="hybridMultilevel"/>
    <w:tmpl w:val="D1122148"/>
    <w:lvl w:ilvl="0" w:tplc="339AFB84">
      <w:start w:val="1"/>
      <w:numFmt w:val="bullet"/>
      <w:lvlText w:val="•"/>
      <w:lvlJc w:val="left"/>
      <w:pPr>
        <w:ind w:left="1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0D0F49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A90510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D98F59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C6277A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FD2461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832C2D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02D6C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1A6E14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F927D7A"/>
    <w:multiLevelType w:val="hybridMultilevel"/>
    <w:tmpl w:val="F78406EE"/>
    <w:lvl w:ilvl="0" w:tplc="26829A6A">
      <w:start w:val="1"/>
      <w:numFmt w:val="bullet"/>
      <w:lvlText w:val="-"/>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0784EAE">
      <w:start w:val="1"/>
      <w:numFmt w:val="bullet"/>
      <w:lvlText w:val="o"/>
      <w:lvlJc w:val="left"/>
      <w:pPr>
        <w:ind w:left="11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3247800">
      <w:start w:val="1"/>
      <w:numFmt w:val="bullet"/>
      <w:lvlText w:val="▪"/>
      <w:lvlJc w:val="left"/>
      <w:pPr>
        <w:ind w:left="18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C8AF0E0">
      <w:start w:val="1"/>
      <w:numFmt w:val="bullet"/>
      <w:lvlText w:val="•"/>
      <w:lvlJc w:val="left"/>
      <w:pPr>
        <w:ind w:left="26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9C6F9A2">
      <w:start w:val="1"/>
      <w:numFmt w:val="bullet"/>
      <w:lvlText w:val="o"/>
      <w:lvlJc w:val="left"/>
      <w:pPr>
        <w:ind w:left="33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FF28FA2">
      <w:start w:val="1"/>
      <w:numFmt w:val="bullet"/>
      <w:lvlText w:val="▪"/>
      <w:lvlJc w:val="left"/>
      <w:pPr>
        <w:ind w:left="40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EEA7D3A">
      <w:start w:val="1"/>
      <w:numFmt w:val="bullet"/>
      <w:lvlText w:val="•"/>
      <w:lvlJc w:val="left"/>
      <w:pPr>
        <w:ind w:left="47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4C0DF9E">
      <w:start w:val="1"/>
      <w:numFmt w:val="bullet"/>
      <w:lvlText w:val="o"/>
      <w:lvlJc w:val="left"/>
      <w:pPr>
        <w:ind w:left="54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872BEEA">
      <w:start w:val="1"/>
      <w:numFmt w:val="bullet"/>
      <w:lvlText w:val="▪"/>
      <w:lvlJc w:val="left"/>
      <w:pPr>
        <w:ind w:left="62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F9D38A4"/>
    <w:multiLevelType w:val="hybridMultilevel"/>
    <w:tmpl w:val="6E261FFC"/>
    <w:lvl w:ilvl="0" w:tplc="6E229D26">
      <w:start w:val="1"/>
      <w:numFmt w:val="lowerLetter"/>
      <w:lvlText w:val="%1)"/>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52881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76ED8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10FE7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4E8C1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561D0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9E904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B8822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3AFFD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22246C2"/>
    <w:multiLevelType w:val="hybridMultilevel"/>
    <w:tmpl w:val="9AF40DA6"/>
    <w:lvl w:ilvl="0" w:tplc="F7BA5DBA">
      <w:start w:val="1"/>
      <w:numFmt w:val="bullet"/>
      <w:lvlText w:val="•"/>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16AC142">
      <w:start w:val="1"/>
      <w:numFmt w:val="bullet"/>
      <w:lvlText w:val="o"/>
      <w:lvlJc w:val="left"/>
      <w:pPr>
        <w:ind w:left="1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CE03B6E">
      <w:start w:val="1"/>
      <w:numFmt w:val="bullet"/>
      <w:lvlText w:val="▪"/>
      <w:lvlJc w:val="left"/>
      <w:pPr>
        <w:ind w:left="19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97EB876">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E2E2D8">
      <w:start w:val="1"/>
      <w:numFmt w:val="bullet"/>
      <w:lvlText w:val="o"/>
      <w:lvlJc w:val="left"/>
      <w:pPr>
        <w:ind w:left="3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EA86F06">
      <w:start w:val="1"/>
      <w:numFmt w:val="bullet"/>
      <w:lvlText w:val="▪"/>
      <w:lvlJc w:val="left"/>
      <w:pPr>
        <w:ind w:left="4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170C152">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4A9C5C">
      <w:start w:val="1"/>
      <w:numFmt w:val="bullet"/>
      <w:lvlText w:val="o"/>
      <w:lvlJc w:val="left"/>
      <w:pPr>
        <w:ind w:left="5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AF631DE">
      <w:start w:val="1"/>
      <w:numFmt w:val="bullet"/>
      <w:lvlText w:val="▪"/>
      <w:lvlJc w:val="left"/>
      <w:pPr>
        <w:ind w:left="6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7303805"/>
    <w:multiLevelType w:val="hybridMultilevel"/>
    <w:tmpl w:val="ACA0E44C"/>
    <w:lvl w:ilvl="0" w:tplc="B448D21A">
      <w:start w:val="1"/>
      <w:numFmt w:val="bullet"/>
      <w:lvlText w:val="-"/>
      <w:lvlJc w:val="left"/>
      <w:pPr>
        <w:ind w:left="17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A07A7A">
      <w:start w:val="1"/>
      <w:numFmt w:val="bullet"/>
      <w:lvlText w:val="o"/>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6DC95F6">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3A20AB6">
      <w:start w:val="1"/>
      <w:numFmt w:val="bullet"/>
      <w:lvlText w:val="•"/>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CC8706">
      <w:start w:val="1"/>
      <w:numFmt w:val="bullet"/>
      <w:lvlText w:val="o"/>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5ACEBBE">
      <w:start w:val="1"/>
      <w:numFmt w:val="bullet"/>
      <w:lvlText w:val="▪"/>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A9C2E08">
      <w:start w:val="1"/>
      <w:numFmt w:val="bullet"/>
      <w:lvlText w:val="•"/>
      <w:lvlJc w:val="left"/>
      <w:pPr>
        <w:ind w:left="5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F801D2C">
      <w:start w:val="1"/>
      <w:numFmt w:val="bullet"/>
      <w:lvlText w:val="o"/>
      <w:lvlJc w:val="left"/>
      <w:pPr>
        <w:ind w:left="65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F4CD692">
      <w:start w:val="1"/>
      <w:numFmt w:val="bullet"/>
      <w:lvlText w:val="▪"/>
      <w:lvlJc w:val="left"/>
      <w:pPr>
        <w:ind w:left="72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74B493E"/>
    <w:multiLevelType w:val="hybridMultilevel"/>
    <w:tmpl w:val="19D0BDBC"/>
    <w:lvl w:ilvl="0" w:tplc="74347B5A">
      <w:start w:val="1"/>
      <w:numFmt w:val="bullet"/>
      <w:lvlText w:val="-"/>
      <w:lvlJc w:val="left"/>
      <w:pPr>
        <w:ind w:left="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E6F6A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66CA8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80775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46154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3050A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8A7BF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0E954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BABD6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AEE4630"/>
    <w:multiLevelType w:val="hybridMultilevel"/>
    <w:tmpl w:val="A4BC677A"/>
    <w:lvl w:ilvl="0" w:tplc="444ED4E6">
      <w:start w:val="1"/>
      <w:numFmt w:val="lowerLetter"/>
      <w:lvlText w:val="%1)"/>
      <w:lvlJc w:val="left"/>
      <w:pPr>
        <w:ind w:left="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B4519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FEEF0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3E53D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14B16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5411C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847C3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26E81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DC7D7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CB759FA"/>
    <w:multiLevelType w:val="hybridMultilevel"/>
    <w:tmpl w:val="0D4674CA"/>
    <w:lvl w:ilvl="0" w:tplc="FB36F36A">
      <w:start w:val="2"/>
      <w:numFmt w:val="decimal"/>
      <w:lvlText w:val="%1)"/>
      <w:lvlJc w:val="left"/>
      <w:pPr>
        <w:ind w:left="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1C19B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C83F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AA811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247A8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18C81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BEC13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B0F68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BC1DA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CCC64EC"/>
    <w:multiLevelType w:val="hybridMultilevel"/>
    <w:tmpl w:val="D8385428"/>
    <w:lvl w:ilvl="0" w:tplc="0F2EC312">
      <w:start w:val="1"/>
      <w:numFmt w:val="bullet"/>
      <w:lvlText w:val="•"/>
      <w:lvlJc w:val="left"/>
      <w:pPr>
        <w:ind w:left="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656FFB4">
      <w:start w:val="1"/>
      <w:numFmt w:val="bullet"/>
      <w:lvlText w:val="o"/>
      <w:lvlJc w:val="left"/>
      <w:pPr>
        <w:ind w:left="10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75EBE38">
      <w:start w:val="1"/>
      <w:numFmt w:val="bullet"/>
      <w:lvlText w:val="▪"/>
      <w:lvlJc w:val="left"/>
      <w:pPr>
        <w:ind w:left="18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E14644A">
      <w:start w:val="1"/>
      <w:numFmt w:val="bullet"/>
      <w:lvlText w:val="•"/>
      <w:lvlJc w:val="left"/>
      <w:pPr>
        <w:ind w:left="2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3A4016">
      <w:start w:val="1"/>
      <w:numFmt w:val="bullet"/>
      <w:lvlText w:val="o"/>
      <w:lvlJc w:val="left"/>
      <w:pPr>
        <w:ind w:left="32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79A7BBE">
      <w:start w:val="1"/>
      <w:numFmt w:val="bullet"/>
      <w:lvlText w:val="▪"/>
      <w:lvlJc w:val="left"/>
      <w:pPr>
        <w:ind w:left="39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FBC7682">
      <w:start w:val="1"/>
      <w:numFmt w:val="bullet"/>
      <w:lvlText w:val="•"/>
      <w:lvlJc w:val="left"/>
      <w:pPr>
        <w:ind w:left="46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E6886C">
      <w:start w:val="1"/>
      <w:numFmt w:val="bullet"/>
      <w:lvlText w:val="o"/>
      <w:lvlJc w:val="left"/>
      <w:pPr>
        <w:ind w:left="54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6E8BFE6">
      <w:start w:val="1"/>
      <w:numFmt w:val="bullet"/>
      <w:lvlText w:val="▪"/>
      <w:lvlJc w:val="left"/>
      <w:pPr>
        <w:ind w:left="61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FC9114C"/>
    <w:multiLevelType w:val="hybridMultilevel"/>
    <w:tmpl w:val="9AE856EA"/>
    <w:lvl w:ilvl="0" w:tplc="BF1875D0">
      <w:start w:val="1"/>
      <w:numFmt w:val="lowerLetter"/>
      <w:lvlText w:val="%1)"/>
      <w:lvlJc w:val="left"/>
      <w:pPr>
        <w:ind w:left="3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50CCC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54308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7C8C7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EAC7E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C8443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EA34E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A2BC8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16248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3DC5A3C"/>
    <w:multiLevelType w:val="hybridMultilevel"/>
    <w:tmpl w:val="0242F8AE"/>
    <w:lvl w:ilvl="0" w:tplc="B65A0D28">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7D271B0">
      <w:start w:val="1"/>
      <w:numFmt w:val="bullet"/>
      <w:lvlText w:val="o"/>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DF2D994">
      <w:start w:val="1"/>
      <w:numFmt w:val="bullet"/>
      <w:lvlRestart w:val="0"/>
      <w:lvlText w:val="-"/>
      <w:lvlJc w:val="left"/>
      <w:pPr>
        <w:ind w:left="7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3707028">
      <w:start w:val="1"/>
      <w:numFmt w:val="bullet"/>
      <w:lvlText w:val="•"/>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E04E842">
      <w:start w:val="1"/>
      <w:numFmt w:val="bullet"/>
      <w:lvlText w:val="o"/>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02F0DC">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5A0D812">
      <w:start w:val="1"/>
      <w:numFmt w:val="bullet"/>
      <w:lvlText w:val="•"/>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456E802">
      <w:start w:val="1"/>
      <w:numFmt w:val="bullet"/>
      <w:lvlText w:val="o"/>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AEC1DCA">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5AC7D6B"/>
    <w:multiLevelType w:val="hybridMultilevel"/>
    <w:tmpl w:val="7720792A"/>
    <w:lvl w:ilvl="0" w:tplc="AF722D72">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A635FE">
      <w:start w:val="1"/>
      <w:numFmt w:val="bullet"/>
      <w:lvlText w:val="o"/>
      <w:lvlJc w:val="left"/>
      <w:pPr>
        <w:ind w:left="1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E0803C">
      <w:start w:val="1"/>
      <w:numFmt w:val="bullet"/>
      <w:lvlText w:val="▪"/>
      <w:lvlJc w:val="left"/>
      <w:pPr>
        <w:ind w:left="1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9A98DA">
      <w:start w:val="1"/>
      <w:numFmt w:val="bullet"/>
      <w:lvlText w:val="•"/>
      <w:lvlJc w:val="left"/>
      <w:pPr>
        <w:ind w:left="2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4C6742">
      <w:start w:val="1"/>
      <w:numFmt w:val="bullet"/>
      <w:lvlText w:val="o"/>
      <w:lvlJc w:val="left"/>
      <w:pPr>
        <w:ind w:left="3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AC89AA">
      <w:start w:val="1"/>
      <w:numFmt w:val="bullet"/>
      <w:lvlText w:val="▪"/>
      <w:lvlJc w:val="left"/>
      <w:pPr>
        <w:ind w:left="4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54AE2E">
      <w:start w:val="1"/>
      <w:numFmt w:val="bullet"/>
      <w:lvlText w:val="•"/>
      <w:lvlJc w:val="left"/>
      <w:pPr>
        <w:ind w:left="4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C4AAE4">
      <w:start w:val="1"/>
      <w:numFmt w:val="bullet"/>
      <w:lvlText w:val="o"/>
      <w:lvlJc w:val="left"/>
      <w:pPr>
        <w:ind w:left="5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E8A1EE">
      <w:start w:val="1"/>
      <w:numFmt w:val="bullet"/>
      <w:lvlText w:val="▪"/>
      <w:lvlJc w:val="left"/>
      <w:pPr>
        <w:ind w:left="6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695492C"/>
    <w:multiLevelType w:val="hybridMultilevel"/>
    <w:tmpl w:val="BBDEBE4A"/>
    <w:lvl w:ilvl="0" w:tplc="D7A8E838">
      <w:start w:val="1"/>
      <w:numFmt w:val="lowerLetter"/>
      <w:lvlText w:val="%1)"/>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9C9C8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D6F38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02A12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1864D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283B1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0E793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AAB53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2C74F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6BB1470"/>
    <w:multiLevelType w:val="hybridMultilevel"/>
    <w:tmpl w:val="9E8259D4"/>
    <w:lvl w:ilvl="0" w:tplc="98DCAD50">
      <w:start w:val="1"/>
      <w:numFmt w:val="bullet"/>
      <w:lvlText w:val="-"/>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2A5BB4">
      <w:start w:val="1"/>
      <w:numFmt w:val="bullet"/>
      <w:lvlText w:val="o"/>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146E6E">
      <w:start w:val="1"/>
      <w:numFmt w:val="bullet"/>
      <w:lvlText w:val="▪"/>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08779A">
      <w:start w:val="1"/>
      <w:numFmt w:val="bullet"/>
      <w:lvlText w:val="•"/>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68C3C4">
      <w:start w:val="1"/>
      <w:numFmt w:val="bullet"/>
      <w:lvlText w:val="o"/>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C8CEA0">
      <w:start w:val="1"/>
      <w:numFmt w:val="bullet"/>
      <w:lvlText w:val="▪"/>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22CF2A">
      <w:start w:val="1"/>
      <w:numFmt w:val="bullet"/>
      <w:lvlText w:val="•"/>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585954">
      <w:start w:val="1"/>
      <w:numFmt w:val="bullet"/>
      <w:lvlText w:val="o"/>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34DEA4">
      <w:start w:val="1"/>
      <w:numFmt w:val="bullet"/>
      <w:lvlText w:val="▪"/>
      <w:lvlJc w:val="left"/>
      <w:pPr>
        <w:ind w:left="6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AB22422"/>
    <w:multiLevelType w:val="hybridMultilevel"/>
    <w:tmpl w:val="D7127CEA"/>
    <w:lvl w:ilvl="0" w:tplc="7D8862F8">
      <w:start w:val="1"/>
      <w:numFmt w:val="decimal"/>
      <w:lvlText w:val="%1)"/>
      <w:lvlJc w:val="left"/>
      <w:pPr>
        <w:ind w:left="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6617B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A8283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64281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EA136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50068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46106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C404D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8C5FC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B5A4877"/>
    <w:multiLevelType w:val="hybridMultilevel"/>
    <w:tmpl w:val="9F365E1E"/>
    <w:lvl w:ilvl="0" w:tplc="38FA434E">
      <w:start w:val="2"/>
      <w:numFmt w:val="decimal"/>
      <w:lvlText w:val="%1)"/>
      <w:lvlJc w:val="left"/>
      <w:pPr>
        <w:ind w:left="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74691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70E1C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0E49D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BE7A1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6C6F9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DE9D4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825AC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52348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E0F2462"/>
    <w:multiLevelType w:val="hybridMultilevel"/>
    <w:tmpl w:val="1074AF4A"/>
    <w:lvl w:ilvl="0" w:tplc="49324FDE">
      <w:start w:val="1"/>
      <w:numFmt w:val="bullet"/>
      <w:lvlText w:val="•"/>
      <w:lvlJc w:val="left"/>
      <w:pPr>
        <w:ind w:left="3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80E33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BE2D73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794C36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F6F18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F6A4CD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3CC754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6282B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974E62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EB75C01"/>
    <w:multiLevelType w:val="hybridMultilevel"/>
    <w:tmpl w:val="D41E10D4"/>
    <w:lvl w:ilvl="0" w:tplc="12D4C71C">
      <w:start w:val="1"/>
      <w:numFmt w:val="lowerLetter"/>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3E444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9EF09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C8E13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9CBBD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54C8C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2C8F8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6CD2A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B0C8F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0393E4B"/>
    <w:multiLevelType w:val="hybridMultilevel"/>
    <w:tmpl w:val="F496CD66"/>
    <w:lvl w:ilvl="0" w:tplc="798ED37E">
      <w:start w:val="1"/>
      <w:numFmt w:val="bullet"/>
      <w:lvlText w:val="-"/>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AA87DC">
      <w:start w:val="1"/>
      <w:numFmt w:val="bullet"/>
      <w:lvlText w:val="o"/>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42E1F8">
      <w:start w:val="1"/>
      <w:numFmt w:val="bullet"/>
      <w:lvlText w:val="▪"/>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1AC80E">
      <w:start w:val="1"/>
      <w:numFmt w:val="bullet"/>
      <w:lvlText w:val="•"/>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E43486">
      <w:start w:val="1"/>
      <w:numFmt w:val="bullet"/>
      <w:lvlText w:val="o"/>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38ECDC">
      <w:start w:val="1"/>
      <w:numFmt w:val="bullet"/>
      <w:lvlText w:val="▪"/>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083468">
      <w:start w:val="1"/>
      <w:numFmt w:val="bullet"/>
      <w:lvlText w:val="•"/>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DE56A6">
      <w:start w:val="1"/>
      <w:numFmt w:val="bullet"/>
      <w:lvlText w:val="o"/>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0EE6CA">
      <w:start w:val="1"/>
      <w:numFmt w:val="bullet"/>
      <w:lvlText w:val="▪"/>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1176CDE"/>
    <w:multiLevelType w:val="hybridMultilevel"/>
    <w:tmpl w:val="7DC8D902"/>
    <w:lvl w:ilvl="0" w:tplc="D6AAF3DA">
      <w:start w:val="1"/>
      <w:numFmt w:val="bullet"/>
      <w:lvlText w:val="•"/>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9A2EC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9856B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7854E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92AFD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D02DD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9434F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245CB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76472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27153FB"/>
    <w:multiLevelType w:val="hybridMultilevel"/>
    <w:tmpl w:val="15FCC48E"/>
    <w:lvl w:ilvl="0" w:tplc="20966DB0">
      <w:start w:val="1"/>
      <w:numFmt w:val="bullet"/>
      <w:lvlText w:val="•"/>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846D6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D06AF9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CF4672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FE542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ABCB3B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81A6AD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9A4877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FD47F5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3471105A"/>
    <w:multiLevelType w:val="hybridMultilevel"/>
    <w:tmpl w:val="F7ECBFB4"/>
    <w:lvl w:ilvl="0" w:tplc="F1469418">
      <w:start w:val="1"/>
      <w:numFmt w:val="bullet"/>
      <w:lvlText w:val="-"/>
      <w:lvlJc w:val="left"/>
      <w:pPr>
        <w:ind w:left="1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1E2EA4">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B2459A">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CCD33C">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8C3EC8">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364FD6">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66A630">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12EC9E">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8AA3DE">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35C74288"/>
    <w:multiLevelType w:val="hybridMultilevel"/>
    <w:tmpl w:val="3EEC5910"/>
    <w:lvl w:ilvl="0" w:tplc="40E640C6">
      <w:start w:val="1"/>
      <w:numFmt w:val="bullet"/>
      <w:lvlText w:val=""/>
      <w:lvlJc w:val="left"/>
      <w:pPr>
        <w:ind w:left="1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F0879C0">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F508018">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030FB96">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3A6A28E">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21CB4C4">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F6656E8">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A28653E">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E3054FA">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368A0EDF"/>
    <w:multiLevelType w:val="hybridMultilevel"/>
    <w:tmpl w:val="83EA1B22"/>
    <w:lvl w:ilvl="0" w:tplc="68FABB12">
      <w:start w:val="1"/>
      <w:numFmt w:val="lowerLetter"/>
      <w:lvlText w:val="%1)"/>
      <w:lvlJc w:val="left"/>
      <w:pPr>
        <w:ind w:left="3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34B42B12">
      <w:start w:val="1"/>
      <w:numFmt w:val="lowerLetter"/>
      <w:lvlText w:val="%2"/>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DFF208D4">
      <w:start w:val="1"/>
      <w:numFmt w:val="lowerRoman"/>
      <w:lvlText w:val="%3"/>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03287078">
      <w:start w:val="1"/>
      <w:numFmt w:val="decimal"/>
      <w:lvlText w:val="%4"/>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2CAC4404">
      <w:start w:val="1"/>
      <w:numFmt w:val="lowerLetter"/>
      <w:lvlText w:val="%5"/>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C382F6BE">
      <w:start w:val="1"/>
      <w:numFmt w:val="lowerRoman"/>
      <w:lvlText w:val="%6"/>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80AE17AE">
      <w:start w:val="1"/>
      <w:numFmt w:val="decimal"/>
      <w:lvlText w:val="%7"/>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E00CED50">
      <w:start w:val="1"/>
      <w:numFmt w:val="lowerLetter"/>
      <w:lvlText w:val="%8"/>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A4B2D72C">
      <w:start w:val="1"/>
      <w:numFmt w:val="lowerRoman"/>
      <w:lvlText w:val="%9"/>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374F19DB"/>
    <w:multiLevelType w:val="hybridMultilevel"/>
    <w:tmpl w:val="542226D0"/>
    <w:lvl w:ilvl="0" w:tplc="82A42FB2">
      <w:start w:val="1"/>
      <w:numFmt w:val="lowerLetter"/>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58AAA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6C6DE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629E4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A8D12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680F2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A4549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2463C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A6293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37E57C9F"/>
    <w:multiLevelType w:val="hybridMultilevel"/>
    <w:tmpl w:val="7D8CF4B2"/>
    <w:lvl w:ilvl="0" w:tplc="ECDAF232">
      <w:start w:val="1"/>
      <w:numFmt w:val="bullet"/>
      <w:lvlText w:val="•"/>
      <w:lvlJc w:val="left"/>
      <w:pPr>
        <w:ind w:left="1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DFC34A4">
      <w:start w:val="1"/>
      <w:numFmt w:val="bullet"/>
      <w:lvlText w:val=""/>
      <w:lvlJc w:val="left"/>
      <w:pPr>
        <w:ind w:left="17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A5E2C98">
      <w:start w:val="1"/>
      <w:numFmt w:val="bullet"/>
      <w:lvlText w:val="▪"/>
      <w:lvlJc w:val="left"/>
      <w:pPr>
        <w:ind w:left="22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93A0D58">
      <w:start w:val="1"/>
      <w:numFmt w:val="bullet"/>
      <w:lvlText w:val="•"/>
      <w:lvlJc w:val="left"/>
      <w:pPr>
        <w:ind w:left="29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652306A">
      <w:start w:val="1"/>
      <w:numFmt w:val="bullet"/>
      <w:lvlText w:val="o"/>
      <w:lvlJc w:val="left"/>
      <w:pPr>
        <w:ind w:left="36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F860630">
      <w:start w:val="1"/>
      <w:numFmt w:val="bullet"/>
      <w:lvlText w:val="▪"/>
      <w:lvlJc w:val="left"/>
      <w:pPr>
        <w:ind w:left="43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09E216A">
      <w:start w:val="1"/>
      <w:numFmt w:val="bullet"/>
      <w:lvlText w:val="•"/>
      <w:lvlJc w:val="left"/>
      <w:pPr>
        <w:ind w:left="50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6F40658">
      <w:start w:val="1"/>
      <w:numFmt w:val="bullet"/>
      <w:lvlText w:val="o"/>
      <w:lvlJc w:val="left"/>
      <w:pPr>
        <w:ind w:left="58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BC2A004">
      <w:start w:val="1"/>
      <w:numFmt w:val="bullet"/>
      <w:lvlText w:val="▪"/>
      <w:lvlJc w:val="left"/>
      <w:pPr>
        <w:ind w:left="65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3B44670E"/>
    <w:multiLevelType w:val="hybridMultilevel"/>
    <w:tmpl w:val="93F00B08"/>
    <w:lvl w:ilvl="0" w:tplc="AD4814D8">
      <w:start w:val="1"/>
      <w:numFmt w:val="bullet"/>
      <w:lvlText w:val="•"/>
      <w:lvlJc w:val="left"/>
      <w:pPr>
        <w:ind w:left="1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1ECA614">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772FEAA">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E926F4E">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FCA8F0">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382E464">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7FA4ED2">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228CF2">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CBC1C94">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3F3478C4"/>
    <w:multiLevelType w:val="hybridMultilevel"/>
    <w:tmpl w:val="9C4CAA02"/>
    <w:lvl w:ilvl="0" w:tplc="95068888">
      <w:start w:val="1"/>
      <w:numFmt w:val="lowerLetter"/>
      <w:lvlText w:val="%1)"/>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72CEAE">
      <w:start w:val="1"/>
      <w:numFmt w:val="lowerLetter"/>
      <w:lvlText w:val="%2"/>
      <w:lvlJc w:val="left"/>
      <w:pPr>
        <w:ind w:left="1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DA7296">
      <w:start w:val="1"/>
      <w:numFmt w:val="lowerRoman"/>
      <w:lvlText w:val="%3"/>
      <w:lvlJc w:val="left"/>
      <w:pPr>
        <w:ind w:left="18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00860C">
      <w:start w:val="1"/>
      <w:numFmt w:val="decimal"/>
      <w:lvlText w:val="%4"/>
      <w:lvlJc w:val="left"/>
      <w:pPr>
        <w:ind w:left="25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F65500">
      <w:start w:val="1"/>
      <w:numFmt w:val="lowerLetter"/>
      <w:lvlText w:val="%5"/>
      <w:lvlJc w:val="left"/>
      <w:pPr>
        <w:ind w:left="33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52A6CC">
      <w:start w:val="1"/>
      <w:numFmt w:val="lowerRoman"/>
      <w:lvlText w:val="%6"/>
      <w:lvlJc w:val="left"/>
      <w:pPr>
        <w:ind w:left="40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D0E62C">
      <w:start w:val="1"/>
      <w:numFmt w:val="decimal"/>
      <w:lvlText w:val="%7"/>
      <w:lvlJc w:val="left"/>
      <w:pPr>
        <w:ind w:left="47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CCE928">
      <w:start w:val="1"/>
      <w:numFmt w:val="lowerLetter"/>
      <w:lvlText w:val="%8"/>
      <w:lvlJc w:val="left"/>
      <w:pPr>
        <w:ind w:left="54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1C4236">
      <w:start w:val="1"/>
      <w:numFmt w:val="lowerRoman"/>
      <w:lvlText w:val="%9"/>
      <w:lvlJc w:val="left"/>
      <w:pPr>
        <w:ind w:left="6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42811E42"/>
    <w:multiLevelType w:val="hybridMultilevel"/>
    <w:tmpl w:val="E4A89B06"/>
    <w:lvl w:ilvl="0" w:tplc="BFCA5260">
      <w:start w:val="1"/>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C64AA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46D9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EC891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806FB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B808A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E81C7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284D4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680AD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43B35F51"/>
    <w:multiLevelType w:val="hybridMultilevel"/>
    <w:tmpl w:val="BF2EB726"/>
    <w:lvl w:ilvl="0" w:tplc="C2CEE54E">
      <w:start w:val="12"/>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DC13E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0816B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5496D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668FD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60E73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C0D9D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94B3D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1892B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45853C4B"/>
    <w:multiLevelType w:val="hybridMultilevel"/>
    <w:tmpl w:val="7FF45AC0"/>
    <w:lvl w:ilvl="0" w:tplc="0772E5DC">
      <w:start w:val="1"/>
      <w:numFmt w:val="bullet"/>
      <w:lvlText w:val="-"/>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5C1936">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40F2F4">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D60B7E">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00EA8E">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E43F10">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EC393C">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E8587C">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B8FA40">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45DE07A1"/>
    <w:multiLevelType w:val="hybridMultilevel"/>
    <w:tmpl w:val="BFE2BA82"/>
    <w:lvl w:ilvl="0" w:tplc="BC3E2828">
      <w:start w:val="1"/>
      <w:numFmt w:val="decimal"/>
      <w:lvlText w:val="%1."/>
      <w:lvlJc w:val="left"/>
      <w:pPr>
        <w:ind w:left="3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F246F55E">
      <w:start w:val="1"/>
      <w:numFmt w:val="lowerLetter"/>
      <w:lvlText w:val="%2"/>
      <w:lvlJc w:val="left"/>
      <w:pPr>
        <w:ind w:left="109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9FF4BAA2">
      <w:start w:val="1"/>
      <w:numFmt w:val="lowerRoman"/>
      <w:lvlText w:val="%3"/>
      <w:lvlJc w:val="left"/>
      <w:pPr>
        <w:ind w:left="181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5238B69A">
      <w:start w:val="1"/>
      <w:numFmt w:val="decimal"/>
      <w:lvlText w:val="%4"/>
      <w:lvlJc w:val="left"/>
      <w:pPr>
        <w:ind w:left="253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A6F24526">
      <w:start w:val="1"/>
      <w:numFmt w:val="lowerLetter"/>
      <w:lvlText w:val="%5"/>
      <w:lvlJc w:val="left"/>
      <w:pPr>
        <w:ind w:left="325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1A4059E0">
      <w:start w:val="1"/>
      <w:numFmt w:val="lowerRoman"/>
      <w:lvlText w:val="%6"/>
      <w:lvlJc w:val="left"/>
      <w:pPr>
        <w:ind w:left="397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5D2842F6">
      <w:start w:val="1"/>
      <w:numFmt w:val="decimal"/>
      <w:lvlText w:val="%7"/>
      <w:lvlJc w:val="left"/>
      <w:pPr>
        <w:ind w:left="469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40546B74">
      <w:start w:val="1"/>
      <w:numFmt w:val="lowerLetter"/>
      <w:lvlText w:val="%8"/>
      <w:lvlJc w:val="left"/>
      <w:pPr>
        <w:ind w:left="541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CD8A9BB4">
      <w:start w:val="1"/>
      <w:numFmt w:val="lowerRoman"/>
      <w:lvlText w:val="%9"/>
      <w:lvlJc w:val="left"/>
      <w:pPr>
        <w:ind w:left="613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46142F96"/>
    <w:multiLevelType w:val="hybridMultilevel"/>
    <w:tmpl w:val="A5A8BFDE"/>
    <w:lvl w:ilvl="0" w:tplc="53E4A324">
      <w:start w:val="1"/>
      <w:numFmt w:val="bullet"/>
      <w:lvlText w:val="•"/>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536AC1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34497E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8DA9D0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52A795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BDE660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8CEEBD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43CB2A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FFC4FF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47BE1716"/>
    <w:multiLevelType w:val="hybridMultilevel"/>
    <w:tmpl w:val="A7063CA8"/>
    <w:lvl w:ilvl="0" w:tplc="648EFC72">
      <w:start w:val="1"/>
      <w:numFmt w:val="bullet"/>
      <w:lvlText w:val="•"/>
      <w:lvlJc w:val="left"/>
      <w:pPr>
        <w:ind w:left="1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4724F4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432842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798223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F145DE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F52A90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846523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0A0279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682E38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47DD3465"/>
    <w:multiLevelType w:val="hybridMultilevel"/>
    <w:tmpl w:val="9AEA8D8C"/>
    <w:lvl w:ilvl="0" w:tplc="97F89310">
      <w:start w:val="1"/>
      <w:numFmt w:val="bullet"/>
      <w:lvlText w:val=""/>
      <w:lvlJc w:val="left"/>
      <w:pPr>
        <w:ind w:left="1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5F8118C">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ABA3C4A">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6B89FC0">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44CC99A">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9B86978">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FF49DB4">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55EB73C">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3C8E8A0">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495B7427"/>
    <w:multiLevelType w:val="hybridMultilevel"/>
    <w:tmpl w:val="8E8E49BA"/>
    <w:lvl w:ilvl="0" w:tplc="D27200CE">
      <w:start w:val="9"/>
      <w:numFmt w:val="decimal"/>
      <w:lvlText w:val="%1)"/>
      <w:lvlJc w:val="left"/>
      <w:pPr>
        <w:ind w:left="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2855B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6C2A2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16972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9AC76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E0DF0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104F0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746C8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3218A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4A4F06A4"/>
    <w:multiLevelType w:val="hybridMultilevel"/>
    <w:tmpl w:val="D6506964"/>
    <w:lvl w:ilvl="0" w:tplc="9EE67686">
      <w:start w:val="1"/>
      <w:numFmt w:val="bullet"/>
      <w:lvlText w:val=""/>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DE22E62">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7ACEEFC">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E9C5A3C">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04A288C">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A54EEB8">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150AB76">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D680EDC">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B143E7C">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4BE14A32"/>
    <w:multiLevelType w:val="hybridMultilevel"/>
    <w:tmpl w:val="33B4DBDA"/>
    <w:lvl w:ilvl="0" w:tplc="E684083E">
      <w:start w:val="1"/>
      <w:numFmt w:val="bullet"/>
      <w:lvlText w:val="-"/>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745D74">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A480DA">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62FE60">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523A36">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FC4FCC">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6832DC">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C8389C">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D26ADC">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4C187083"/>
    <w:multiLevelType w:val="hybridMultilevel"/>
    <w:tmpl w:val="3334D854"/>
    <w:lvl w:ilvl="0" w:tplc="8F60DA52">
      <w:start w:val="1"/>
      <w:numFmt w:val="bullet"/>
      <w:lvlText w:val="-"/>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FC968E">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B84F06">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98D68A">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883CDA">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381502">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066A24">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100E0A">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585EA4">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4D63168B"/>
    <w:multiLevelType w:val="hybridMultilevel"/>
    <w:tmpl w:val="12EC5FEA"/>
    <w:lvl w:ilvl="0" w:tplc="E9DAEA6E">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FA92C6">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C6D172">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F0D4A0">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0C03B0">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2E090E">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82E6D0">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AC99C6">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E4D60A">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4D7E118A"/>
    <w:multiLevelType w:val="hybridMultilevel"/>
    <w:tmpl w:val="085AA7F4"/>
    <w:lvl w:ilvl="0" w:tplc="C26AE6C2">
      <w:start w:val="5"/>
      <w:numFmt w:val="decimal"/>
      <w:lvlText w:val="%1)"/>
      <w:lvlJc w:val="left"/>
      <w:pPr>
        <w:ind w:left="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5EC0A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9270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54623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C0019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EE731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30EA2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2E7BE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CA564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4DCF5297"/>
    <w:multiLevelType w:val="hybridMultilevel"/>
    <w:tmpl w:val="65DC3B3A"/>
    <w:lvl w:ilvl="0" w:tplc="96BC3D82">
      <w:start w:val="1"/>
      <w:numFmt w:val="low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3E64C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7C3BD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888B6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7E289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52522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E6444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2EF44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F0241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4DD52ABA"/>
    <w:multiLevelType w:val="hybridMultilevel"/>
    <w:tmpl w:val="AEDE21DC"/>
    <w:lvl w:ilvl="0" w:tplc="4E6E3690">
      <w:start w:val="1"/>
      <w:numFmt w:val="bullet"/>
      <w:lvlText w:val=""/>
      <w:lvlJc w:val="left"/>
      <w:pPr>
        <w:ind w:left="6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07E6FA8">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8FC00DC">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2BE741C">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C80ABFA">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ED09D60">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50CC02E">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FFE30EE">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3248286">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4DF27BF1"/>
    <w:multiLevelType w:val="hybridMultilevel"/>
    <w:tmpl w:val="44CA89AE"/>
    <w:lvl w:ilvl="0" w:tplc="7812C336">
      <w:start w:val="1"/>
      <w:numFmt w:val="lowerLetter"/>
      <w:lvlText w:val="%1)"/>
      <w:lvlJc w:val="left"/>
      <w:pPr>
        <w:ind w:left="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22360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3CE5D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BC14F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32E45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DAD2E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0A331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985C4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30277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4FF938F1"/>
    <w:multiLevelType w:val="hybridMultilevel"/>
    <w:tmpl w:val="54665B70"/>
    <w:lvl w:ilvl="0" w:tplc="71DECA10">
      <w:start w:val="1"/>
      <w:numFmt w:val="bullet"/>
      <w:lvlText w:val="-"/>
      <w:lvlJc w:val="left"/>
      <w:pPr>
        <w:ind w:left="4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54E02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70E44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B6046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0AF3D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1C2F0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A2174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FE06A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1E2BD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50005509"/>
    <w:multiLevelType w:val="hybridMultilevel"/>
    <w:tmpl w:val="204A2DB4"/>
    <w:lvl w:ilvl="0" w:tplc="A6ACB708">
      <w:start w:val="1"/>
      <w:numFmt w:val="bullet"/>
      <w:lvlText w:val="•"/>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FAAB17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B706C3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F94C88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CED8B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8F4C7B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51CC58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40C13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FBCA0D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50CE284A"/>
    <w:multiLevelType w:val="multilevel"/>
    <w:tmpl w:val="AB881B52"/>
    <w:lvl w:ilvl="0">
      <w:start w:val="1"/>
      <w:numFmt w:val="decimal"/>
      <w:lvlText w:val="%1"/>
      <w:lvlJc w:val="left"/>
      <w:pPr>
        <w:ind w:left="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0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52217224"/>
    <w:multiLevelType w:val="hybridMultilevel"/>
    <w:tmpl w:val="6366DAD2"/>
    <w:lvl w:ilvl="0" w:tplc="5FEC53C4">
      <w:start w:val="1"/>
      <w:numFmt w:val="lowerLetter"/>
      <w:lvlText w:val="%1)"/>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EA8022">
      <w:start w:val="1"/>
      <w:numFmt w:val="decimal"/>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C2EE3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7C530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A29D4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9015C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F6EFE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587D3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7CF21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52803E1D"/>
    <w:multiLevelType w:val="hybridMultilevel"/>
    <w:tmpl w:val="198EAA0A"/>
    <w:lvl w:ilvl="0" w:tplc="BC963B0A">
      <w:start w:val="1"/>
      <w:numFmt w:val="bullet"/>
      <w:lvlText w:val=""/>
      <w:lvlJc w:val="left"/>
      <w:pPr>
        <w:ind w:left="1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260BE5A">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F463652">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7D229AE">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040B04A">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B90408C">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0BEBF16">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460DD16">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55671FA">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5337392C"/>
    <w:multiLevelType w:val="hybridMultilevel"/>
    <w:tmpl w:val="0FCC4A28"/>
    <w:lvl w:ilvl="0" w:tplc="302A3160">
      <w:start w:val="1"/>
      <w:numFmt w:val="bullet"/>
      <w:lvlText w:val="-"/>
      <w:lvlJc w:val="left"/>
      <w:pPr>
        <w:ind w:left="1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25EAFF2">
      <w:start w:val="1"/>
      <w:numFmt w:val="bullet"/>
      <w:lvlText w:val="o"/>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2AAA2D4">
      <w:start w:val="1"/>
      <w:numFmt w:val="bullet"/>
      <w:lvlText w:val="▪"/>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A48AF7C">
      <w:start w:val="1"/>
      <w:numFmt w:val="bullet"/>
      <w:lvlText w:val="•"/>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4806F22">
      <w:start w:val="1"/>
      <w:numFmt w:val="bullet"/>
      <w:lvlText w:val="o"/>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67ED798">
      <w:start w:val="1"/>
      <w:numFmt w:val="bullet"/>
      <w:lvlText w:val="▪"/>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7FA293E">
      <w:start w:val="1"/>
      <w:numFmt w:val="bullet"/>
      <w:lvlText w:val="•"/>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CFCBF48">
      <w:start w:val="1"/>
      <w:numFmt w:val="bullet"/>
      <w:lvlText w:val="o"/>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9FCBE98">
      <w:start w:val="1"/>
      <w:numFmt w:val="bullet"/>
      <w:lvlText w:val="▪"/>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8" w15:restartNumberingAfterBreak="0">
    <w:nsid w:val="563F0235"/>
    <w:multiLevelType w:val="hybridMultilevel"/>
    <w:tmpl w:val="D6DC3734"/>
    <w:lvl w:ilvl="0" w:tplc="30B4ED46">
      <w:start w:val="1"/>
      <w:numFmt w:val="bullet"/>
      <w:lvlText w:val="-"/>
      <w:lvlJc w:val="left"/>
      <w:pPr>
        <w:ind w:left="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2E5346">
      <w:start w:val="1"/>
      <w:numFmt w:val="bullet"/>
      <w:lvlText w:val="o"/>
      <w:lvlJc w:val="left"/>
      <w:pPr>
        <w:ind w:left="1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DC3EA8">
      <w:start w:val="1"/>
      <w:numFmt w:val="bullet"/>
      <w:lvlText w:val="▪"/>
      <w:lvlJc w:val="left"/>
      <w:pPr>
        <w:ind w:left="1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848AF2">
      <w:start w:val="1"/>
      <w:numFmt w:val="bullet"/>
      <w:lvlText w:val="•"/>
      <w:lvlJc w:val="left"/>
      <w:pPr>
        <w:ind w:left="26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C2C6E6">
      <w:start w:val="1"/>
      <w:numFmt w:val="bullet"/>
      <w:lvlText w:val="o"/>
      <w:lvlJc w:val="left"/>
      <w:pPr>
        <w:ind w:left="3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5C43E0">
      <w:start w:val="1"/>
      <w:numFmt w:val="bullet"/>
      <w:lvlText w:val="▪"/>
      <w:lvlJc w:val="left"/>
      <w:pPr>
        <w:ind w:left="4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FAC566">
      <w:start w:val="1"/>
      <w:numFmt w:val="bullet"/>
      <w:lvlText w:val="•"/>
      <w:lvlJc w:val="left"/>
      <w:pPr>
        <w:ind w:left="4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60E010">
      <w:start w:val="1"/>
      <w:numFmt w:val="bullet"/>
      <w:lvlText w:val="o"/>
      <w:lvlJc w:val="left"/>
      <w:pPr>
        <w:ind w:left="5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A64FAE">
      <w:start w:val="1"/>
      <w:numFmt w:val="bullet"/>
      <w:lvlText w:val="▪"/>
      <w:lvlJc w:val="left"/>
      <w:pPr>
        <w:ind w:left="6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58091D49"/>
    <w:multiLevelType w:val="hybridMultilevel"/>
    <w:tmpl w:val="4A0AE616"/>
    <w:lvl w:ilvl="0" w:tplc="9ADEA50E">
      <w:start w:val="1"/>
      <w:numFmt w:val="bullet"/>
      <w:lvlText w:val="-"/>
      <w:lvlJc w:val="left"/>
      <w:pPr>
        <w:ind w:left="3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902350C">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27C61C4">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60AAF62">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4F870D8">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D120280">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76679D2">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AFEE916">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8BAAD64">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5A6E6487"/>
    <w:multiLevelType w:val="hybridMultilevel"/>
    <w:tmpl w:val="C8A87AE2"/>
    <w:lvl w:ilvl="0" w:tplc="D642514A">
      <w:start w:val="1"/>
      <w:numFmt w:val="bullet"/>
      <w:lvlText w:val="-"/>
      <w:lvlJc w:val="left"/>
      <w:pPr>
        <w:ind w:left="4"/>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1" w:tplc="14EABB0C">
      <w:start w:val="1"/>
      <w:numFmt w:val="bullet"/>
      <w:lvlText w:val="o"/>
      <w:lvlJc w:val="left"/>
      <w:pPr>
        <w:ind w:left="1105"/>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2" w:tplc="71F404D8">
      <w:start w:val="1"/>
      <w:numFmt w:val="bullet"/>
      <w:lvlText w:val="▪"/>
      <w:lvlJc w:val="left"/>
      <w:pPr>
        <w:ind w:left="1825"/>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3" w:tplc="46F6B774">
      <w:start w:val="1"/>
      <w:numFmt w:val="bullet"/>
      <w:lvlText w:val="•"/>
      <w:lvlJc w:val="left"/>
      <w:pPr>
        <w:ind w:left="2545"/>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4" w:tplc="679C65AA">
      <w:start w:val="1"/>
      <w:numFmt w:val="bullet"/>
      <w:lvlText w:val="o"/>
      <w:lvlJc w:val="left"/>
      <w:pPr>
        <w:ind w:left="3265"/>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5" w:tplc="BE3ECE6C">
      <w:start w:val="1"/>
      <w:numFmt w:val="bullet"/>
      <w:lvlText w:val="▪"/>
      <w:lvlJc w:val="left"/>
      <w:pPr>
        <w:ind w:left="3985"/>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6" w:tplc="C5782AEA">
      <w:start w:val="1"/>
      <w:numFmt w:val="bullet"/>
      <w:lvlText w:val="•"/>
      <w:lvlJc w:val="left"/>
      <w:pPr>
        <w:ind w:left="4705"/>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7" w:tplc="A1ACB5A2">
      <w:start w:val="1"/>
      <w:numFmt w:val="bullet"/>
      <w:lvlText w:val="o"/>
      <w:lvlJc w:val="left"/>
      <w:pPr>
        <w:ind w:left="5425"/>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8" w:tplc="7FC088EC">
      <w:start w:val="1"/>
      <w:numFmt w:val="bullet"/>
      <w:lvlText w:val="▪"/>
      <w:lvlJc w:val="left"/>
      <w:pPr>
        <w:ind w:left="6145"/>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abstractNum>
  <w:abstractNum w:abstractNumId="61" w15:restartNumberingAfterBreak="0">
    <w:nsid w:val="5C986B63"/>
    <w:multiLevelType w:val="hybridMultilevel"/>
    <w:tmpl w:val="0CB6099A"/>
    <w:lvl w:ilvl="0" w:tplc="C3507726">
      <w:start w:val="1"/>
      <w:numFmt w:val="bullet"/>
      <w:lvlText w:val="-"/>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380592">
      <w:start w:val="1"/>
      <w:numFmt w:val="bullet"/>
      <w:lvlText w:val="o"/>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2A11E8">
      <w:start w:val="1"/>
      <w:numFmt w:val="bullet"/>
      <w:lvlText w:val="▪"/>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644954">
      <w:start w:val="1"/>
      <w:numFmt w:val="bullet"/>
      <w:lvlText w:val="•"/>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52CD4C">
      <w:start w:val="1"/>
      <w:numFmt w:val="bullet"/>
      <w:lvlText w:val="o"/>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DE5EFC">
      <w:start w:val="1"/>
      <w:numFmt w:val="bullet"/>
      <w:lvlText w:val="▪"/>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CC6BBE">
      <w:start w:val="1"/>
      <w:numFmt w:val="bullet"/>
      <w:lvlText w:val="•"/>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A0D27C">
      <w:start w:val="1"/>
      <w:numFmt w:val="bullet"/>
      <w:lvlText w:val="o"/>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90D896">
      <w:start w:val="1"/>
      <w:numFmt w:val="bullet"/>
      <w:lvlText w:val="▪"/>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633234A0"/>
    <w:multiLevelType w:val="hybridMultilevel"/>
    <w:tmpl w:val="3A2E791E"/>
    <w:lvl w:ilvl="0" w:tplc="E1423C9C">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76718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C8082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58D4B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EAC7E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AA0A4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82672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96E30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60443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6493335F"/>
    <w:multiLevelType w:val="hybridMultilevel"/>
    <w:tmpl w:val="E9C49740"/>
    <w:lvl w:ilvl="0" w:tplc="0CD4789C">
      <w:start w:val="1"/>
      <w:numFmt w:val="bullet"/>
      <w:lvlText w:val="-"/>
      <w:lvlJc w:val="left"/>
      <w:pPr>
        <w:ind w:left="17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B8C70F4">
      <w:start w:val="1"/>
      <w:numFmt w:val="bullet"/>
      <w:lvlText w:val="o"/>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CE2846A">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AA60040">
      <w:start w:val="1"/>
      <w:numFmt w:val="bullet"/>
      <w:lvlText w:val="•"/>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17E1792">
      <w:start w:val="1"/>
      <w:numFmt w:val="bullet"/>
      <w:lvlText w:val="o"/>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B54A314">
      <w:start w:val="1"/>
      <w:numFmt w:val="bullet"/>
      <w:lvlText w:val="▪"/>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23A7988">
      <w:start w:val="1"/>
      <w:numFmt w:val="bullet"/>
      <w:lvlText w:val="•"/>
      <w:lvlJc w:val="left"/>
      <w:pPr>
        <w:ind w:left="5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1A8F14">
      <w:start w:val="1"/>
      <w:numFmt w:val="bullet"/>
      <w:lvlText w:val="o"/>
      <w:lvlJc w:val="left"/>
      <w:pPr>
        <w:ind w:left="65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C9CA0E2">
      <w:start w:val="1"/>
      <w:numFmt w:val="bullet"/>
      <w:lvlText w:val="▪"/>
      <w:lvlJc w:val="left"/>
      <w:pPr>
        <w:ind w:left="72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64990C90"/>
    <w:multiLevelType w:val="hybridMultilevel"/>
    <w:tmpl w:val="476A348C"/>
    <w:lvl w:ilvl="0" w:tplc="3C6A1788">
      <w:start w:val="1"/>
      <w:numFmt w:val="bullet"/>
      <w:lvlText w:val="-"/>
      <w:lvlJc w:val="left"/>
      <w:pPr>
        <w:ind w:left="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48ECB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4C53A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7676D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D2503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5A08F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629F0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72E6A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5C03B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65720DFB"/>
    <w:multiLevelType w:val="hybridMultilevel"/>
    <w:tmpl w:val="EC344916"/>
    <w:lvl w:ilvl="0" w:tplc="49EC73E6">
      <w:start w:val="7"/>
      <w:numFmt w:val="lowerLetter"/>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BA960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78D79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BE956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04E6E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ECF34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ECADF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CC474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96356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668D0ED8"/>
    <w:multiLevelType w:val="hybridMultilevel"/>
    <w:tmpl w:val="2CE0D144"/>
    <w:lvl w:ilvl="0" w:tplc="AF165C42">
      <w:start w:val="1"/>
      <w:numFmt w:val="bullet"/>
      <w:lvlText w:val=""/>
      <w:lvlJc w:val="left"/>
      <w:pPr>
        <w:ind w:left="14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7DE3C02">
      <w:start w:val="1"/>
      <w:numFmt w:val="bullet"/>
      <w:lvlText w:val="o"/>
      <w:lvlJc w:val="left"/>
      <w:pPr>
        <w:ind w:left="2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2F6B002">
      <w:start w:val="1"/>
      <w:numFmt w:val="bullet"/>
      <w:lvlText w:val="▪"/>
      <w:lvlJc w:val="left"/>
      <w:pPr>
        <w:ind w:left="28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F4CD434">
      <w:start w:val="1"/>
      <w:numFmt w:val="bullet"/>
      <w:lvlText w:val="•"/>
      <w:lvlJc w:val="left"/>
      <w:pPr>
        <w:ind w:left="35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CBCD96C">
      <w:start w:val="1"/>
      <w:numFmt w:val="bullet"/>
      <w:lvlText w:val="o"/>
      <w:lvlJc w:val="left"/>
      <w:pPr>
        <w:ind w:left="43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A5EAB12">
      <w:start w:val="1"/>
      <w:numFmt w:val="bullet"/>
      <w:lvlText w:val="▪"/>
      <w:lvlJc w:val="left"/>
      <w:pPr>
        <w:ind w:left="50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FC6C56E">
      <w:start w:val="1"/>
      <w:numFmt w:val="bullet"/>
      <w:lvlText w:val="•"/>
      <w:lvlJc w:val="left"/>
      <w:pPr>
        <w:ind w:left="57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F0A66CE">
      <w:start w:val="1"/>
      <w:numFmt w:val="bullet"/>
      <w:lvlText w:val="o"/>
      <w:lvlJc w:val="left"/>
      <w:pPr>
        <w:ind w:left="64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8E48288">
      <w:start w:val="1"/>
      <w:numFmt w:val="bullet"/>
      <w:lvlText w:val="▪"/>
      <w:lvlJc w:val="left"/>
      <w:pPr>
        <w:ind w:left="71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672536D8"/>
    <w:multiLevelType w:val="hybridMultilevel"/>
    <w:tmpl w:val="92BE118E"/>
    <w:lvl w:ilvl="0" w:tplc="EB9C4B08">
      <w:start w:val="1"/>
      <w:numFmt w:val="lowerLetter"/>
      <w:lvlText w:val="%1)"/>
      <w:lvlJc w:val="left"/>
      <w:pPr>
        <w:ind w:left="3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E548B380">
      <w:start w:val="1"/>
      <w:numFmt w:val="lowerLetter"/>
      <w:lvlText w:val="%2)"/>
      <w:lvlJc w:val="left"/>
      <w:pPr>
        <w:ind w:left="13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F6B200">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72FF42">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8E21DA">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B2B914">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D4CAAE">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B814E0">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3E4DD2">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6D76062A"/>
    <w:multiLevelType w:val="hybridMultilevel"/>
    <w:tmpl w:val="622A4B84"/>
    <w:lvl w:ilvl="0" w:tplc="57C0EB66">
      <w:start w:val="1"/>
      <w:numFmt w:val="bullet"/>
      <w:lvlText w:val="•"/>
      <w:lvlJc w:val="left"/>
      <w:pPr>
        <w:ind w:left="8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CE45DAC">
      <w:start w:val="1"/>
      <w:numFmt w:val="bullet"/>
      <w:lvlText w:val="o"/>
      <w:lvlJc w:val="left"/>
      <w:pPr>
        <w:ind w:left="1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9C62F5A">
      <w:start w:val="1"/>
      <w:numFmt w:val="bullet"/>
      <w:lvlText w:val="▪"/>
      <w:lvlJc w:val="left"/>
      <w:pPr>
        <w:ind w:left="19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DAA4720">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196FBFE">
      <w:start w:val="1"/>
      <w:numFmt w:val="bullet"/>
      <w:lvlText w:val="o"/>
      <w:lvlJc w:val="left"/>
      <w:pPr>
        <w:ind w:left="3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2821DC0">
      <w:start w:val="1"/>
      <w:numFmt w:val="bullet"/>
      <w:lvlText w:val="▪"/>
      <w:lvlJc w:val="left"/>
      <w:pPr>
        <w:ind w:left="41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1380358">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7C882D0">
      <w:start w:val="1"/>
      <w:numFmt w:val="bullet"/>
      <w:lvlText w:val="o"/>
      <w:lvlJc w:val="left"/>
      <w:pPr>
        <w:ind w:left="55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5841532">
      <w:start w:val="1"/>
      <w:numFmt w:val="bullet"/>
      <w:lvlText w:val="▪"/>
      <w:lvlJc w:val="left"/>
      <w:pPr>
        <w:ind w:left="62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9" w15:restartNumberingAfterBreak="0">
    <w:nsid w:val="6FBA0D26"/>
    <w:multiLevelType w:val="hybridMultilevel"/>
    <w:tmpl w:val="53D8E22E"/>
    <w:lvl w:ilvl="0" w:tplc="8B76AA86">
      <w:start w:val="1"/>
      <w:numFmt w:val="bullet"/>
      <w:lvlText w:val="-"/>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9680F0">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00ADEA">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A4A964">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8C00FA">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A0D3AC">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6ECBAC">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BCE452">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7C7C6C">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7004175A"/>
    <w:multiLevelType w:val="hybridMultilevel"/>
    <w:tmpl w:val="FDB6D194"/>
    <w:lvl w:ilvl="0" w:tplc="A476DCEA">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48C21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C4722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444C7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6AFC5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D6FC5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82C84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1ABB5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2A378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718261B5"/>
    <w:multiLevelType w:val="hybridMultilevel"/>
    <w:tmpl w:val="3F02B03A"/>
    <w:lvl w:ilvl="0" w:tplc="2F4C0140">
      <w:start w:val="1"/>
      <w:numFmt w:val="bullet"/>
      <w:lvlText w:val="-"/>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A60E76">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C02728">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54A18C">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B62E1C">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BC3FAA">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1256EE">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9A71FC">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FAE432">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72CA6E7B"/>
    <w:multiLevelType w:val="hybridMultilevel"/>
    <w:tmpl w:val="4E9E675C"/>
    <w:lvl w:ilvl="0" w:tplc="CC2C3C74">
      <w:start w:val="1"/>
      <w:numFmt w:val="bullet"/>
      <w:lvlText w:val="-"/>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6C9098">
      <w:start w:val="1"/>
      <w:numFmt w:val="bullet"/>
      <w:lvlText w:val="o"/>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E28614">
      <w:start w:val="1"/>
      <w:numFmt w:val="bullet"/>
      <w:lvlText w:val="▪"/>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8C1CE8">
      <w:start w:val="1"/>
      <w:numFmt w:val="bullet"/>
      <w:lvlText w:val="•"/>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607CEC">
      <w:start w:val="1"/>
      <w:numFmt w:val="bullet"/>
      <w:lvlText w:val="o"/>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B880D4">
      <w:start w:val="1"/>
      <w:numFmt w:val="bullet"/>
      <w:lvlText w:val="▪"/>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64D13E">
      <w:start w:val="1"/>
      <w:numFmt w:val="bullet"/>
      <w:lvlText w:val="•"/>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68A81E">
      <w:start w:val="1"/>
      <w:numFmt w:val="bullet"/>
      <w:lvlText w:val="o"/>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424192">
      <w:start w:val="1"/>
      <w:numFmt w:val="bullet"/>
      <w:lvlText w:val="▪"/>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72D36124"/>
    <w:multiLevelType w:val="hybridMultilevel"/>
    <w:tmpl w:val="F1F4B10A"/>
    <w:lvl w:ilvl="0" w:tplc="3F54C5C2">
      <w:start w:val="1"/>
      <w:numFmt w:val="bullet"/>
      <w:lvlText w:val="•"/>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CEED56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0824E3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FC2507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FA85C8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77E3E7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9426D2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00E61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0229F1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72F327A0"/>
    <w:multiLevelType w:val="hybridMultilevel"/>
    <w:tmpl w:val="C0B6B88E"/>
    <w:lvl w:ilvl="0" w:tplc="A77E1D90">
      <w:start w:val="1"/>
      <w:numFmt w:val="bullet"/>
      <w:lvlText w:val="-"/>
      <w:lvlJc w:val="left"/>
      <w:pPr>
        <w:ind w:left="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149E5C">
      <w:start w:val="1"/>
      <w:numFmt w:val="bullet"/>
      <w:lvlText w:val="o"/>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9C68C0">
      <w:start w:val="1"/>
      <w:numFmt w:val="bullet"/>
      <w:lvlText w:val="▪"/>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00E352">
      <w:start w:val="1"/>
      <w:numFmt w:val="bullet"/>
      <w:lvlText w:val="•"/>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5A760E">
      <w:start w:val="1"/>
      <w:numFmt w:val="bullet"/>
      <w:lvlText w:val="o"/>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349AC8">
      <w:start w:val="1"/>
      <w:numFmt w:val="bullet"/>
      <w:lvlText w:val="▪"/>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8A62A4">
      <w:start w:val="1"/>
      <w:numFmt w:val="bullet"/>
      <w:lvlText w:val="•"/>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38A9CC">
      <w:start w:val="1"/>
      <w:numFmt w:val="bullet"/>
      <w:lvlText w:val="o"/>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B838AC">
      <w:start w:val="1"/>
      <w:numFmt w:val="bullet"/>
      <w:lvlText w:val="▪"/>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7304379F"/>
    <w:multiLevelType w:val="hybridMultilevel"/>
    <w:tmpl w:val="2E4A169A"/>
    <w:lvl w:ilvl="0" w:tplc="5AE8FFF2">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7904EAE">
      <w:start w:val="1"/>
      <w:numFmt w:val="bullet"/>
      <w:lvlText w:val="o"/>
      <w:lvlJc w:val="left"/>
      <w:pPr>
        <w:ind w:left="11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03C793C">
      <w:start w:val="1"/>
      <w:numFmt w:val="bullet"/>
      <w:lvlText w:val="▪"/>
      <w:lvlJc w:val="left"/>
      <w:pPr>
        <w:ind w:left="18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0AA8270">
      <w:start w:val="1"/>
      <w:numFmt w:val="bullet"/>
      <w:lvlText w:val="•"/>
      <w:lvlJc w:val="left"/>
      <w:pPr>
        <w:ind w:left="25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2E42C6E">
      <w:start w:val="1"/>
      <w:numFmt w:val="bullet"/>
      <w:lvlText w:val="o"/>
      <w:lvlJc w:val="left"/>
      <w:pPr>
        <w:ind w:left="33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34EF66E">
      <w:start w:val="1"/>
      <w:numFmt w:val="bullet"/>
      <w:lvlText w:val="▪"/>
      <w:lvlJc w:val="left"/>
      <w:pPr>
        <w:ind w:left="40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72CB98">
      <w:start w:val="1"/>
      <w:numFmt w:val="bullet"/>
      <w:lvlText w:val="•"/>
      <w:lvlJc w:val="left"/>
      <w:pPr>
        <w:ind w:left="47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2E09568">
      <w:start w:val="1"/>
      <w:numFmt w:val="bullet"/>
      <w:lvlText w:val="o"/>
      <w:lvlJc w:val="left"/>
      <w:pPr>
        <w:ind w:left="54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296CBFA">
      <w:start w:val="1"/>
      <w:numFmt w:val="bullet"/>
      <w:lvlText w:val="▪"/>
      <w:lvlJc w:val="left"/>
      <w:pPr>
        <w:ind w:left="61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6" w15:restartNumberingAfterBreak="0">
    <w:nsid w:val="733A4D39"/>
    <w:multiLevelType w:val="hybridMultilevel"/>
    <w:tmpl w:val="80EE8838"/>
    <w:lvl w:ilvl="0" w:tplc="57608E1E">
      <w:start w:val="1"/>
      <w:numFmt w:val="bullet"/>
      <w:lvlText w:val="-"/>
      <w:lvlJc w:val="left"/>
      <w:pPr>
        <w:ind w:left="13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9AC85352">
      <w:start w:val="1"/>
      <w:numFmt w:val="bullet"/>
      <w:lvlText w:val="o"/>
      <w:lvlJc w:val="left"/>
      <w:pPr>
        <w:ind w:left="11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FC2234DE">
      <w:start w:val="1"/>
      <w:numFmt w:val="bullet"/>
      <w:lvlText w:val="▪"/>
      <w:lvlJc w:val="left"/>
      <w:pPr>
        <w:ind w:left="19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84A63F74">
      <w:start w:val="1"/>
      <w:numFmt w:val="bullet"/>
      <w:lvlText w:val="•"/>
      <w:lvlJc w:val="left"/>
      <w:pPr>
        <w:ind w:left="26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AA84F328">
      <w:start w:val="1"/>
      <w:numFmt w:val="bullet"/>
      <w:lvlText w:val="o"/>
      <w:lvlJc w:val="left"/>
      <w:pPr>
        <w:ind w:left="33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D8E2E4C8">
      <w:start w:val="1"/>
      <w:numFmt w:val="bullet"/>
      <w:lvlText w:val="▪"/>
      <w:lvlJc w:val="left"/>
      <w:pPr>
        <w:ind w:left="40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8098EC5C">
      <w:start w:val="1"/>
      <w:numFmt w:val="bullet"/>
      <w:lvlText w:val="•"/>
      <w:lvlJc w:val="left"/>
      <w:pPr>
        <w:ind w:left="4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08E8F970">
      <w:start w:val="1"/>
      <w:numFmt w:val="bullet"/>
      <w:lvlText w:val="o"/>
      <w:lvlJc w:val="left"/>
      <w:pPr>
        <w:ind w:left="5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F8F8FAF6">
      <w:start w:val="1"/>
      <w:numFmt w:val="bullet"/>
      <w:lvlText w:val="▪"/>
      <w:lvlJc w:val="left"/>
      <w:pPr>
        <w:ind w:left="6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73D50C17"/>
    <w:multiLevelType w:val="hybridMultilevel"/>
    <w:tmpl w:val="EF1C9DE6"/>
    <w:lvl w:ilvl="0" w:tplc="1D64DEE8">
      <w:start w:val="10"/>
      <w:numFmt w:val="decimal"/>
      <w:lvlText w:val="%1."/>
      <w:lvlJc w:val="left"/>
      <w:pPr>
        <w:ind w:left="7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B469D4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4627E6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CCECAA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748677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952086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EB4DBE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BC0AFA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C20D7E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73F25560"/>
    <w:multiLevelType w:val="hybridMultilevel"/>
    <w:tmpl w:val="382C790E"/>
    <w:lvl w:ilvl="0" w:tplc="AACE3F34">
      <w:start w:val="7"/>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A20C8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30881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5041E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26A80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ECD99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12702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BE3DE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EC49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7594123A"/>
    <w:multiLevelType w:val="hybridMultilevel"/>
    <w:tmpl w:val="B8DA3088"/>
    <w:lvl w:ilvl="0" w:tplc="3B3A7774">
      <w:start w:val="1"/>
      <w:numFmt w:val="lowerLetter"/>
      <w:lvlText w:val="%1)"/>
      <w:lvlJc w:val="left"/>
      <w:pPr>
        <w:ind w:left="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E25C4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308B7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E65A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324FA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7AFCD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F2160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84BA8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66EFC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76C668B1"/>
    <w:multiLevelType w:val="hybridMultilevel"/>
    <w:tmpl w:val="4406EFD0"/>
    <w:lvl w:ilvl="0" w:tplc="AEBE61C0">
      <w:start w:val="1"/>
      <w:numFmt w:val="bullet"/>
      <w:lvlText w:val="-"/>
      <w:lvlJc w:val="left"/>
      <w:pPr>
        <w:ind w:left="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0EAD7E">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1A591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B4FDA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5E0CA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1ED2D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0E689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F844E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88C14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77345ACA"/>
    <w:multiLevelType w:val="hybridMultilevel"/>
    <w:tmpl w:val="73D8A42E"/>
    <w:lvl w:ilvl="0" w:tplc="19A8BFC4">
      <w:start w:val="1"/>
      <w:numFmt w:val="decimal"/>
      <w:lvlText w:val="%1)"/>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66CFB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D2941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FE487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8CC77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8CF8C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F2E7B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1C90E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78320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7892569A"/>
    <w:multiLevelType w:val="hybridMultilevel"/>
    <w:tmpl w:val="51E64274"/>
    <w:lvl w:ilvl="0" w:tplc="E9CE0A54">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8E99E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6A060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66372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DA436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5CEEE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C4AB4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0AE92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EC413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78A938DF"/>
    <w:multiLevelType w:val="hybridMultilevel"/>
    <w:tmpl w:val="F490FBEC"/>
    <w:lvl w:ilvl="0" w:tplc="2996B9F0">
      <w:start w:val="1"/>
      <w:numFmt w:val="lowerLetter"/>
      <w:lvlText w:val="%1)"/>
      <w:lvlJc w:val="left"/>
      <w:pPr>
        <w:ind w:left="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C0B7C6">
      <w:start w:val="1"/>
      <w:numFmt w:val="lowerLetter"/>
      <w:lvlText w:val="%2"/>
      <w:lvlJc w:val="left"/>
      <w:pPr>
        <w:ind w:left="1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ACAFD2">
      <w:start w:val="1"/>
      <w:numFmt w:val="lowerRoman"/>
      <w:lvlText w:val="%3"/>
      <w:lvlJc w:val="left"/>
      <w:pPr>
        <w:ind w:left="2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8CBEEC">
      <w:start w:val="1"/>
      <w:numFmt w:val="decimal"/>
      <w:lvlText w:val="%4"/>
      <w:lvlJc w:val="left"/>
      <w:pPr>
        <w:ind w:left="3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FC0CEC">
      <w:start w:val="1"/>
      <w:numFmt w:val="lowerLetter"/>
      <w:lvlText w:val="%5"/>
      <w:lvlJc w:val="left"/>
      <w:pPr>
        <w:ind w:left="3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822A2A">
      <w:start w:val="1"/>
      <w:numFmt w:val="lowerRoman"/>
      <w:lvlText w:val="%6"/>
      <w:lvlJc w:val="left"/>
      <w:pPr>
        <w:ind w:left="4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442718">
      <w:start w:val="1"/>
      <w:numFmt w:val="decimal"/>
      <w:lvlText w:val="%7"/>
      <w:lvlJc w:val="left"/>
      <w:pPr>
        <w:ind w:left="5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C0FB3C">
      <w:start w:val="1"/>
      <w:numFmt w:val="lowerLetter"/>
      <w:lvlText w:val="%8"/>
      <w:lvlJc w:val="left"/>
      <w:pPr>
        <w:ind w:left="5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20319C">
      <w:start w:val="1"/>
      <w:numFmt w:val="lowerRoman"/>
      <w:lvlText w:val="%9"/>
      <w:lvlJc w:val="left"/>
      <w:pPr>
        <w:ind w:left="6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7CEC3B78"/>
    <w:multiLevelType w:val="hybridMultilevel"/>
    <w:tmpl w:val="31E0BDA4"/>
    <w:lvl w:ilvl="0" w:tplc="E56E73D4">
      <w:start w:val="1"/>
      <w:numFmt w:val="bullet"/>
      <w:lvlText w:val="-"/>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2EDD0C">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AEF8AE">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34A0EC">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8C9082">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C46434">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36D84A">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12BA9E">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92EB10">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80176715">
    <w:abstractNumId w:val="54"/>
  </w:num>
  <w:num w:numId="2" w16cid:durableId="492261700">
    <w:abstractNumId w:val="18"/>
  </w:num>
  <w:num w:numId="3" w16cid:durableId="913970629">
    <w:abstractNumId w:val="66"/>
  </w:num>
  <w:num w:numId="4" w16cid:durableId="1350451372">
    <w:abstractNumId w:val="57"/>
  </w:num>
  <w:num w:numId="5" w16cid:durableId="559288352">
    <w:abstractNumId w:val="14"/>
  </w:num>
  <w:num w:numId="6" w16cid:durableId="70742189">
    <w:abstractNumId w:val="17"/>
  </w:num>
  <w:num w:numId="7" w16cid:durableId="1187059526">
    <w:abstractNumId w:val="51"/>
  </w:num>
  <w:num w:numId="8" w16cid:durableId="1064454381">
    <w:abstractNumId w:val="13"/>
  </w:num>
  <w:num w:numId="9" w16cid:durableId="361247024">
    <w:abstractNumId w:val="53"/>
  </w:num>
  <w:num w:numId="10" w16cid:durableId="875044718">
    <w:abstractNumId w:val="59"/>
  </w:num>
  <w:num w:numId="11" w16cid:durableId="1381399019">
    <w:abstractNumId w:val="33"/>
  </w:num>
  <w:num w:numId="12" w16cid:durableId="1351637069">
    <w:abstractNumId w:val="69"/>
  </w:num>
  <w:num w:numId="13" w16cid:durableId="1180043945">
    <w:abstractNumId w:val="84"/>
  </w:num>
  <w:num w:numId="14" w16cid:durableId="666517653">
    <w:abstractNumId w:val="5"/>
  </w:num>
  <w:num w:numId="15" w16cid:durableId="1589147945">
    <w:abstractNumId w:val="42"/>
  </w:num>
  <w:num w:numId="16" w16cid:durableId="1247109570">
    <w:abstractNumId w:val="56"/>
  </w:num>
  <w:num w:numId="17" w16cid:durableId="1572422384">
    <w:abstractNumId w:val="32"/>
  </w:num>
  <w:num w:numId="18" w16cid:durableId="253633803">
    <w:abstractNumId w:val="9"/>
  </w:num>
  <w:num w:numId="19" w16cid:durableId="2122341275">
    <w:abstractNumId w:val="30"/>
  </w:num>
  <w:num w:numId="20" w16cid:durableId="880674108">
    <w:abstractNumId w:val="4"/>
  </w:num>
  <w:num w:numId="21" w16cid:durableId="1867477153">
    <w:abstractNumId w:val="8"/>
  </w:num>
  <w:num w:numId="22" w16cid:durableId="1166746346">
    <w:abstractNumId w:val="19"/>
  </w:num>
  <w:num w:numId="23" w16cid:durableId="324360788">
    <w:abstractNumId w:val="38"/>
  </w:num>
  <w:num w:numId="24" w16cid:durableId="441075077">
    <w:abstractNumId w:val="67"/>
  </w:num>
  <w:num w:numId="25" w16cid:durableId="894705621">
    <w:abstractNumId w:val="10"/>
  </w:num>
  <w:num w:numId="26" w16cid:durableId="1812097479">
    <w:abstractNumId w:val="12"/>
  </w:num>
  <w:num w:numId="27" w16cid:durableId="924263854">
    <w:abstractNumId w:val="63"/>
  </w:num>
  <w:num w:numId="28" w16cid:durableId="665864883">
    <w:abstractNumId w:val="27"/>
  </w:num>
  <w:num w:numId="29" w16cid:durableId="1632788443">
    <w:abstractNumId w:val="6"/>
  </w:num>
  <w:num w:numId="30" w16cid:durableId="893347011">
    <w:abstractNumId w:val="82"/>
  </w:num>
  <w:num w:numId="31" w16cid:durableId="978876971">
    <w:abstractNumId w:val="83"/>
  </w:num>
  <w:num w:numId="32" w16cid:durableId="1110007843">
    <w:abstractNumId w:val="1"/>
  </w:num>
  <w:num w:numId="33" w16cid:durableId="1668358829">
    <w:abstractNumId w:val="25"/>
  </w:num>
  <w:num w:numId="34" w16cid:durableId="2052028931">
    <w:abstractNumId w:val="65"/>
  </w:num>
  <w:num w:numId="35" w16cid:durableId="1077703392">
    <w:abstractNumId w:val="79"/>
  </w:num>
  <w:num w:numId="36" w16cid:durableId="591739120">
    <w:abstractNumId w:val="35"/>
  </w:num>
  <w:num w:numId="37" w16cid:durableId="334385111">
    <w:abstractNumId w:val="39"/>
  </w:num>
  <w:num w:numId="38" w16cid:durableId="566963345">
    <w:abstractNumId w:val="16"/>
  </w:num>
  <w:num w:numId="39" w16cid:durableId="173038849">
    <w:abstractNumId w:val="34"/>
  </w:num>
  <w:num w:numId="40" w16cid:durableId="1215971054">
    <w:abstractNumId w:val="77"/>
  </w:num>
  <w:num w:numId="41" w16cid:durableId="818689299">
    <w:abstractNumId w:val="7"/>
  </w:num>
  <w:num w:numId="42" w16cid:durableId="241305456">
    <w:abstractNumId w:val="2"/>
  </w:num>
  <w:num w:numId="43" w16cid:durableId="1267040200">
    <w:abstractNumId w:val="21"/>
  </w:num>
  <w:num w:numId="44" w16cid:durableId="1065491039">
    <w:abstractNumId w:val="31"/>
  </w:num>
  <w:num w:numId="45" w16cid:durableId="221646898">
    <w:abstractNumId w:val="29"/>
  </w:num>
  <w:num w:numId="46" w16cid:durableId="351928455">
    <w:abstractNumId w:val="22"/>
  </w:num>
  <w:num w:numId="47" w16cid:durableId="716662631">
    <w:abstractNumId w:val="48"/>
  </w:num>
  <w:num w:numId="48" w16cid:durableId="427888741">
    <w:abstractNumId w:val="78"/>
  </w:num>
  <w:num w:numId="49" w16cid:durableId="383409575">
    <w:abstractNumId w:val="37"/>
  </w:num>
  <w:num w:numId="50" w16cid:durableId="2143964593">
    <w:abstractNumId w:val="64"/>
  </w:num>
  <w:num w:numId="51" w16cid:durableId="40903591">
    <w:abstractNumId w:val="15"/>
  </w:num>
  <w:num w:numId="52" w16cid:durableId="206188831">
    <w:abstractNumId w:val="23"/>
  </w:num>
  <w:num w:numId="53" w16cid:durableId="2107774060">
    <w:abstractNumId w:val="43"/>
  </w:num>
  <w:num w:numId="54" w16cid:durableId="1314261266">
    <w:abstractNumId w:val="36"/>
  </w:num>
  <w:num w:numId="55" w16cid:durableId="1885286044">
    <w:abstractNumId w:val="49"/>
  </w:num>
  <w:num w:numId="56" w16cid:durableId="1203178760">
    <w:abstractNumId w:val="28"/>
  </w:num>
  <w:num w:numId="57" w16cid:durableId="226065700">
    <w:abstractNumId w:val="40"/>
  </w:num>
  <w:num w:numId="58" w16cid:durableId="404375787">
    <w:abstractNumId w:val="68"/>
  </w:num>
  <w:num w:numId="59" w16cid:durableId="538011144">
    <w:abstractNumId w:val="44"/>
  </w:num>
  <w:num w:numId="60" w16cid:durableId="151338794">
    <w:abstractNumId w:val="52"/>
  </w:num>
  <w:num w:numId="61" w16cid:durableId="542863331">
    <w:abstractNumId w:val="24"/>
  </w:num>
  <w:num w:numId="62" w16cid:durableId="1072191249">
    <w:abstractNumId w:val="46"/>
  </w:num>
  <w:num w:numId="63" w16cid:durableId="1148788935">
    <w:abstractNumId w:val="55"/>
  </w:num>
  <w:num w:numId="64" w16cid:durableId="1542401648">
    <w:abstractNumId w:val="71"/>
  </w:num>
  <w:num w:numId="65" w16cid:durableId="770011295">
    <w:abstractNumId w:val="47"/>
  </w:num>
  <w:num w:numId="66" w16cid:durableId="1033381970">
    <w:abstractNumId w:val="3"/>
  </w:num>
  <w:num w:numId="67" w16cid:durableId="1023552893">
    <w:abstractNumId w:val="74"/>
  </w:num>
  <w:num w:numId="68" w16cid:durableId="555704853">
    <w:abstractNumId w:val="41"/>
  </w:num>
  <w:num w:numId="69" w16cid:durableId="1905987378">
    <w:abstractNumId w:val="20"/>
  </w:num>
  <w:num w:numId="70" w16cid:durableId="1023940234">
    <w:abstractNumId w:val="45"/>
  </w:num>
  <w:num w:numId="71" w16cid:durableId="482307918">
    <w:abstractNumId w:val="81"/>
  </w:num>
  <w:num w:numId="72" w16cid:durableId="1729840477">
    <w:abstractNumId w:val="70"/>
  </w:num>
  <w:num w:numId="73" w16cid:durableId="705716671">
    <w:abstractNumId w:val="11"/>
  </w:num>
  <w:num w:numId="74" w16cid:durableId="640309844">
    <w:abstractNumId w:val="73"/>
  </w:num>
  <w:num w:numId="75" w16cid:durableId="960844064">
    <w:abstractNumId w:val="62"/>
  </w:num>
  <w:num w:numId="76" w16cid:durableId="1500578236">
    <w:abstractNumId w:val="50"/>
  </w:num>
  <w:num w:numId="77" w16cid:durableId="626546808">
    <w:abstractNumId w:val="60"/>
  </w:num>
  <w:num w:numId="78" w16cid:durableId="992829616">
    <w:abstractNumId w:val="0"/>
  </w:num>
  <w:num w:numId="79" w16cid:durableId="1495609884">
    <w:abstractNumId w:val="58"/>
  </w:num>
  <w:num w:numId="80" w16cid:durableId="379792309">
    <w:abstractNumId w:val="61"/>
  </w:num>
  <w:num w:numId="81" w16cid:durableId="644820769">
    <w:abstractNumId w:val="72"/>
  </w:num>
  <w:num w:numId="82" w16cid:durableId="387650039">
    <w:abstractNumId w:val="26"/>
  </w:num>
  <w:num w:numId="83" w16cid:durableId="1992638755">
    <w:abstractNumId w:val="75"/>
  </w:num>
  <w:num w:numId="84" w16cid:durableId="1705860834">
    <w:abstractNumId w:val="76"/>
  </w:num>
  <w:num w:numId="85" w16cid:durableId="459227724">
    <w:abstractNumId w:val="80"/>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947"/>
    <w:rsid w:val="0001535B"/>
    <w:rsid w:val="0001546E"/>
    <w:rsid w:val="00016D77"/>
    <w:rsid w:val="00025310"/>
    <w:rsid w:val="0003202E"/>
    <w:rsid w:val="00045FBD"/>
    <w:rsid w:val="000802C9"/>
    <w:rsid w:val="00086B8D"/>
    <w:rsid w:val="0008711D"/>
    <w:rsid w:val="0008775F"/>
    <w:rsid w:val="0009112C"/>
    <w:rsid w:val="000A2058"/>
    <w:rsid w:val="000A24FD"/>
    <w:rsid w:val="000A67B5"/>
    <w:rsid w:val="000B5343"/>
    <w:rsid w:val="000C47D9"/>
    <w:rsid w:val="000D094F"/>
    <w:rsid w:val="000D423E"/>
    <w:rsid w:val="000F343C"/>
    <w:rsid w:val="00104E2C"/>
    <w:rsid w:val="001101E1"/>
    <w:rsid w:val="001318E6"/>
    <w:rsid w:val="00153805"/>
    <w:rsid w:val="00157FB4"/>
    <w:rsid w:val="0016136C"/>
    <w:rsid w:val="00184BA8"/>
    <w:rsid w:val="0018670E"/>
    <w:rsid w:val="001A35AF"/>
    <w:rsid w:val="001A656D"/>
    <w:rsid w:val="001B2D2B"/>
    <w:rsid w:val="001B430B"/>
    <w:rsid w:val="001B4CDE"/>
    <w:rsid w:val="001E58D5"/>
    <w:rsid w:val="002071CE"/>
    <w:rsid w:val="00211B9B"/>
    <w:rsid w:val="002157EF"/>
    <w:rsid w:val="00230C86"/>
    <w:rsid w:val="00244C38"/>
    <w:rsid w:val="00250151"/>
    <w:rsid w:val="00260923"/>
    <w:rsid w:val="00265530"/>
    <w:rsid w:val="00274507"/>
    <w:rsid w:val="00277A66"/>
    <w:rsid w:val="00285DF9"/>
    <w:rsid w:val="00286F46"/>
    <w:rsid w:val="00292D89"/>
    <w:rsid w:val="00295227"/>
    <w:rsid w:val="002A2143"/>
    <w:rsid w:val="002A32AC"/>
    <w:rsid w:val="002B79E0"/>
    <w:rsid w:val="002C7A8B"/>
    <w:rsid w:val="002E15B5"/>
    <w:rsid w:val="002E2143"/>
    <w:rsid w:val="002E3965"/>
    <w:rsid w:val="00301E18"/>
    <w:rsid w:val="003033B1"/>
    <w:rsid w:val="00325060"/>
    <w:rsid w:val="00356BBD"/>
    <w:rsid w:val="00374D66"/>
    <w:rsid w:val="00375AE9"/>
    <w:rsid w:val="00381DD1"/>
    <w:rsid w:val="003A03F1"/>
    <w:rsid w:val="003A0CD6"/>
    <w:rsid w:val="003A69FE"/>
    <w:rsid w:val="003B3FA9"/>
    <w:rsid w:val="003B5D5C"/>
    <w:rsid w:val="003B7D7D"/>
    <w:rsid w:val="003D0312"/>
    <w:rsid w:val="00424A2A"/>
    <w:rsid w:val="0047352D"/>
    <w:rsid w:val="00483D0C"/>
    <w:rsid w:val="004A1136"/>
    <w:rsid w:val="004B5402"/>
    <w:rsid w:val="004C528E"/>
    <w:rsid w:val="004C75D4"/>
    <w:rsid w:val="004E3374"/>
    <w:rsid w:val="004F1543"/>
    <w:rsid w:val="004F24C4"/>
    <w:rsid w:val="004F3A32"/>
    <w:rsid w:val="004F6DFD"/>
    <w:rsid w:val="004F6F44"/>
    <w:rsid w:val="00504AD7"/>
    <w:rsid w:val="00533E5C"/>
    <w:rsid w:val="00543796"/>
    <w:rsid w:val="00552521"/>
    <w:rsid w:val="00561D67"/>
    <w:rsid w:val="005621A0"/>
    <w:rsid w:val="00567640"/>
    <w:rsid w:val="00570A25"/>
    <w:rsid w:val="00577A2D"/>
    <w:rsid w:val="0058245A"/>
    <w:rsid w:val="005833AB"/>
    <w:rsid w:val="005A1FD5"/>
    <w:rsid w:val="005A6A57"/>
    <w:rsid w:val="005D0B33"/>
    <w:rsid w:val="005D5DDC"/>
    <w:rsid w:val="005E18A7"/>
    <w:rsid w:val="005E7C7A"/>
    <w:rsid w:val="006054B2"/>
    <w:rsid w:val="00611434"/>
    <w:rsid w:val="0063638D"/>
    <w:rsid w:val="0063688B"/>
    <w:rsid w:val="006377AF"/>
    <w:rsid w:val="00656947"/>
    <w:rsid w:val="00665603"/>
    <w:rsid w:val="0066601B"/>
    <w:rsid w:val="00674636"/>
    <w:rsid w:val="006B3D08"/>
    <w:rsid w:val="006C0665"/>
    <w:rsid w:val="006C4757"/>
    <w:rsid w:val="006C54B7"/>
    <w:rsid w:val="006C72B9"/>
    <w:rsid w:val="006C74DB"/>
    <w:rsid w:val="006D5085"/>
    <w:rsid w:val="006D6B50"/>
    <w:rsid w:val="006E2394"/>
    <w:rsid w:val="006E4F26"/>
    <w:rsid w:val="007020DA"/>
    <w:rsid w:val="00702257"/>
    <w:rsid w:val="00702727"/>
    <w:rsid w:val="00710BE0"/>
    <w:rsid w:val="00715431"/>
    <w:rsid w:val="00716B55"/>
    <w:rsid w:val="007237D5"/>
    <w:rsid w:val="00732266"/>
    <w:rsid w:val="00732B08"/>
    <w:rsid w:val="00736749"/>
    <w:rsid w:val="00736810"/>
    <w:rsid w:val="007379A6"/>
    <w:rsid w:val="00740397"/>
    <w:rsid w:val="00741265"/>
    <w:rsid w:val="007739C3"/>
    <w:rsid w:val="007805CE"/>
    <w:rsid w:val="00792ED3"/>
    <w:rsid w:val="00795462"/>
    <w:rsid w:val="007A1B4D"/>
    <w:rsid w:val="007A5A11"/>
    <w:rsid w:val="007A5D26"/>
    <w:rsid w:val="007A6D18"/>
    <w:rsid w:val="007B23CB"/>
    <w:rsid w:val="007B702E"/>
    <w:rsid w:val="008205A5"/>
    <w:rsid w:val="00837D9B"/>
    <w:rsid w:val="008437F2"/>
    <w:rsid w:val="00844055"/>
    <w:rsid w:val="0084591E"/>
    <w:rsid w:val="00860577"/>
    <w:rsid w:val="00871A2E"/>
    <w:rsid w:val="00893669"/>
    <w:rsid w:val="008A4475"/>
    <w:rsid w:val="008B1C36"/>
    <w:rsid w:val="008B27D2"/>
    <w:rsid w:val="008C04F5"/>
    <w:rsid w:val="008C0F86"/>
    <w:rsid w:val="008D25C6"/>
    <w:rsid w:val="008D2BAC"/>
    <w:rsid w:val="008D5C16"/>
    <w:rsid w:val="008F10BA"/>
    <w:rsid w:val="00906DE3"/>
    <w:rsid w:val="009163BC"/>
    <w:rsid w:val="009173B6"/>
    <w:rsid w:val="00917C8D"/>
    <w:rsid w:val="00921AC7"/>
    <w:rsid w:val="00922374"/>
    <w:rsid w:val="00926DAF"/>
    <w:rsid w:val="00927F37"/>
    <w:rsid w:val="00952EE6"/>
    <w:rsid w:val="0095387A"/>
    <w:rsid w:val="00962D31"/>
    <w:rsid w:val="00972A7E"/>
    <w:rsid w:val="0099079E"/>
    <w:rsid w:val="009C2733"/>
    <w:rsid w:val="009C52C5"/>
    <w:rsid w:val="009E6DDA"/>
    <w:rsid w:val="009F7569"/>
    <w:rsid w:val="00A10F1F"/>
    <w:rsid w:val="00A20713"/>
    <w:rsid w:val="00A22C52"/>
    <w:rsid w:val="00A3258A"/>
    <w:rsid w:val="00A37C12"/>
    <w:rsid w:val="00A432CC"/>
    <w:rsid w:val="00A47BFA"/>
    <w:rsid w:val="00A51DD8"/>
    <w:rsid w:val="00A91EC9"/>
    <w:rsid w:val="00AA63F5"/>
    <w:rsid w:val="00AD2692"/>
    <w:rsid w:val="00AF6879"/>
    <w:rsid w:val="00B00F5A"/>
    <w:rsid w:val="00B076C8"/>
    <w:rsid w:val="00B10DC2"/>
    <w:rsid w:val="00B177F2"/>
    <w:rsid w:val="00B178C5"/>
    <w:rsid w:val="00B21DC6"/>
    <w:rsid w:val="00B25403"/>
    <w:rsid w:val="00B27DEC"/>
    <w:rsid w:val="00B410D4"/>
    <w:rsid w:val="00B55983"/>
    <w:rsid w:val="00B6221E"/>
    <w:rsid w:val="00B64119"/>
    <w:rsid w:val="00B716FF"/>
    <w:rsid w:val="00B83827"/>
    <w:rsid w:val="00B91D79"/>
    <w:rsid w:val="00BB5DD7"/>
    <w:rsid w:val="00BD1E37"/>
    <w:rsid w:val="00BD5FF9"/>
    <w:rsid w:val="00C16984"/>
    <w:rsid w:val="00C22BFA"/>
    <w:rsid w:val="00C22EC0"/>
    <w:rsid w:val="00C25550"/>
    <w:rsid w:val="00C37B83"/>
    <w:rsid w:val="00C446E3"/>
    <w:rsid w:val="00C5570B"/>
    <w:rsid w:val="00C5787D"/>
    <w:rsid w:val="00C621A5"/>
    <w:rsid w:val="00C72424"/>
    <w:rsid w:val="00C72DE8"/>
    <w:rsid w:val="00C80198"/>
    <w:rsid w:val="00C861F2"/>
    <w:rsid w:val="00C96303"/>
    <w:rsid w:val="00CA246B"/>
    <w:rsid w:val="00CA700B"/>
    <w:rsid w:val="00CC4777"/>
    <w:rsid w:val="00CC5400"/>
    <w:rsid w:val="00CF50E7"/>
    <w:rsid w:val="00CF6419"/>
    <w:rsid w:val="00D05DFD"/>
    <w:rsid w:val="00D413C3"/>
    <w:rsid w:val="00D4168B"/>
    <w:rsid w:val="00D46DBC"/>
    <w:rsid w:val="00D64345"/>
    <w:rsid w:val="00D72AF9"/>
    <w:rsid w:val="00D81B2A"/>
    <w:rsid w:val="00D82D54"/>
    <w:rsid w:val="00D835DD"/>
    <w:rsid w:val="00D9024D"/>
    <w:rsid w:val="00DF53A9"/>
    <w:rsid w:val="00E15D1E"/>
    <w:rsid w:val="00E242CF"/>
    <w:rsid w:val="00E251BC"/>
    <w:rsid w:val="00E311E5"/>
    <w:rsid w:val="00E331F7"/>
    <w:rsid w:val="00E37A4A"/>
    <w:rsid w:val="00E4141F"/>
    <w:rsid w:val="00E4593A"/>
    <w:rsid w:val="00E819C3"/>
    <w:rsid w:val="00E851C3"/>
    <w:rsid w:val="00E9502B"/>
    <w:rsid w:val="00EA5E63"/>
    <w:rsid w:val="00EB0099"/>
    <w:rsid w:val="00EB16F3"/>
    <w:rsid w:val="00EB517D"/>
    <w:rsid w:val="00EC48AA"/>
    <w:rsid w:val="00ED478D"/>
    <w:rsid w:val="00ED58AB"/>
    <w:rsid w:val="00ED6EBA"/>
    <w:rsid w:val="00EF035A"/>
    <w:rsid w:val="00EF6A68"/>
    <w:rsid w:val="00F12CEA"/>
    <w:rsid w:val="00F141DF"/>
    <w:rsid w:val="00F35B26"/>
    <w:rsid w:val="00F43337"/>
    <w:rsid w:val="00F47326"/>
    <w:rsid w:val="00F52FD7"/>
    <w:rsid w:val="00F57A9E"/>
    <w:rsid w:val="00F714CE"/>
    <w:rsid w:val="00F86F24"/>
    <w:rsid w:val="00F912A7"/>
    <w:rsid w:val="00F96163"/>
    <w:rsid w:val="00FB534C"/>
    <w:rsid w:val="00FB7A6E"/>
    <w:rsid w:val="00FC217E"/>
    <w:rsid w:val="00FE2207"/>
    <w:rsid w:val="00FF0F7C"/>
    <w:rsid w:val="00FF4B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6B8EE"/>
  <w15:docId w15:val="{ACFB5D46-5C11-43C4-B6F1-77ADCEC52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5" w:line="247" w:lineRule="auto"/>
      <w:ind w:left="47" w:right="922" w:hanging="10"/>
      <w:jc w:val="both"/>
    </w:pPr>
    <w:rPr>
      <w:rFonts w:ascii="Times New Roman" w:eastAsia="Times New Roman" w:hAnsi="Times New Roman" w:cs="Times New Roman"/>
      <w:color w:val="000000"/>
    </w:rPr>
  </w:style>
  <w:style w:type="paragraph" w:styleId="Titolo1">
    <w:name w:val="heading 1"/>
    <w:next w:val="Normale"/>
    <w:link w:val="Titolo1Carattere"/>
    <w:uiPriority w:val="9"/>
    <w:qFormat/>
    <w:pPr>
      <w:keepNext/>
      <w:keepLines/>
      <w:spacing w:after="0" w:line="259" w:lineRule="auto"/>
      <w:ind w:left="47" w:hanging="10"/>
      <w:jc w:val="center"/>
      <w:outlineLvl w:val="0"/>
    </w:pPr>
    <w:rPr>
      <w:rFonts w:ascii="Calibri" w:eastAsia="Calibri" w:hAnsi="Calibri" w:cs="Calibri"/>
      <w:color w:val="2E5395"/>
      <w:sz w:val="32"/>
    </w:rPr>
  </w:style>
  <w:style w:type="paragraph" w:styleId="Titolo2">
    <w:name w:val="heading 2"/>
    <w:next w:val="Normale"/>
    <w:link w:val="Titolo2Carattere"/>
    <w:uiPriority w:val="9"/>
    <w:unhideWhenUsed/>
    <w:qFormat/>
    <w:pPr>
      <w:keepNext/>
      <w:keepLines/>
      <w:spacing w:after="117" w:line="249" w:lineRule="auto"/>
      <w:ind w:left="47" w:hanging="10"/>
      <w:outlineLvl w:val="1"/>
    </w:pPr>
    <w:rPr>
      <w:rFonts w:ascii="Calibri" w:eastAsia="Calibri" w:hAnsi="Calibri" w:cs="Calibri"/>
      <w:color w:val="000000"/>
      <w:sz w:val="28"/>
    </w:rPr>
  </w:style>
  <w:style w:type="paragraph" w:styleId="Titolo3">
    <w:name w:val="heading 3"/>
    <w:next w:val="Normale"/>
    <w:link w:val="Titolo3Carattere"/>
    <w:uiPriority w:val="9"/>
    <w:unhideWhenUsed/>
    <w:qFormat/>
    <w:pPr>
      <w:keepNext/>
      <w:keepLines/>
      <w:spacing w:after="117" w:line="249" w:lineRule="auto"/>
      <w:ind w:left="47" w:hanging="10"/>
      <w:outlineLvl w:val="2"/>
    </w:pPr>
    <w:rPr>
      <w:rFonts w:ascii="Calibri" w:eastAsia="Calibri" w:hAnsi="Calibri" w:cs="Calibri"/>
      <w:color w:val="000000"/>
      <w:sz w:val="28"/>
    </w:rPr>
  </w:style>
  <w:style w:type="paragraph" w:styleId="Titolo4">
    <w:name w:val="heading 4"/>
    <w:next w:val="Normale"/>
    <w:link w:val="Titolo4Carattere"/>
    <w:uiPriority w:val="9"/>
    <w:unhideWhenUsed/>
    <w:qFormat/>
    <w:pPr>
      <w:keepNext/>
      <w:keepLines/>
      <w:spacing w:after="0" w:line="259" w:lineRule="auto"/>
      <w:ind w:left="167" w:hanging="10"/>
      <w:outlineLvl w:val="3"/>
    </w:pPr>
    <w:rPr>
      <w:rFonts w:ascii="Times New Roman" w:eastAsia="Times New Roman" w:hAnsi="Times New Roman" w:cs="Times New Roman"/>
      <w:b/>
      <w:i/>
      <w:color w:val="000000"/>
    </w:rPr>
  </w:style>
  <w:style w:type="paragraph" w:styleId="Titolo5">
    <w:name w:val="heading 5"/>
    <w:next w:val="Normale"/>
    <w:link w:val="Titolo5Carattere"/>
    <w:uiPriority w:val="9"/>
    <w:unhideWhenUsed/>
    <w:qFormat/>
    <w:pPr>
      <w:keepNext/>
      <w:keepLines/>
      <w:spacing w:after="0" w:line="259" w:lineRule="auto"/>
      <w:ind w:left="167" w:hanging="10"/>
      <w:outlineLvl w:val="4"/>
    </w:pPr>
    <w:rPr>
      <w:rFonts w:ascii="Times New Roman" w:eastAsia="Times New Roman" w:hAnsi="Times New Roman" w:cs="Times New Roman"/>
      <w:b/>
      <w:i/>
      <w:color w:val="000000"/>
    </w:rPr>
  </w:style>
  <w:style w:type="paragraph" w:styleId="Titolo6">
    <w:name w:val="heading 6"/>
    <w:next w:val="Normale"/>
    <w:link w:val="Titolo6Carattere"/>
    <w:uiPriority w:val="9"/>
    <w:unhideWhenUsed/>
    <w:qFormat/>
    <w:pPr>
      <w:keepNext/>
      <w:keepLines/>
      <w:spacing w:after="10" w:line="249" w:lineRule="auto"/>
      <w:ind w:left="370" w:hanging="10"/>
      <w:outlineLvl w:val="5"/>
    </w:pPr>
    <w:rPr>
      <w:rFonts w:ascii="Times New Roman" w:eastAsia="Times New Roman" w:hAnsi="Times New Roman" w:cs="Times New Roman"/>
      <w:b/>
      <w:color w:val="000000"/>
      <w:u w:val="single" w:color="000000"/>
    </w:rPr>
  </w:style>
  <w:style w:type="paragraph" w:styleId="Titolo7">
    <w:name w:val="heading 7"/>
    <w:next w:val="Normale"/>
    <w:link w:val="Titolo7Carattere"/>
    <w:uiPriority w:val="9"/>
    <w:unhideWhenUsed/>
    <w:qFormat/>
    <w:pPr>
      <w:keepNext/>
      <w:keepLines/>
      <w:spacing w:after="3" w:line="253" w:lineRule="auto"/>
      <w:ind w:left="370" w:hanging="10"/>
      <w:outlineLvl w:val="6"/>
    </w:pPr>
    <w:rPr>
      <w:rFonts w:ascii="Times New Roman" w:eastAsia="Times New Roman" w:hAnsi="Times New Roman" w:cs="Times New Roman"/>
      <w:b/>
      <w:color w:val="0070C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6Carattere">
    <w:name w:val="Titolo 6 Carattere"/>
    <w:link w:val="Titolo6"/>
    <w:rPr>
      <w:rFonts w:ascii="Times New Roman" w:eastAsia="Times New Roman" w:hAnsi="Times New Roman" w:cs="Times New Roman"/>
      <w:b/>
      <w:color w:val="000000"/>
      <w:sz w:val="24"/>
      <w:u w:val="single" w:color="000000"/>
    </w:rPr>
  </w:style>
  <w:style w:type="character" w:customStyle="1" w:styleId="Titolo7Carattere">
    <w:name w:val="Titolo 7 Carattere"/>
    <w:link w:val="Titolo7"/>
    <w:rPr>
      <w:rFonts w:ascii="Times New Roman" w:eastAsia="Times New Roman" w:hAnsi="Times New Roman" w:cs="Times New Roman"/>
      <w:b/>
      <w:color w:val="0070C0"/>
      <w:sz w:val="24"/>
    </w:rPr>
  </w:style>
  <w:style w:type="character" w:customStyle="1" w:styleId="Titolo1Carattere">
    <w:name w:val="Titolo 1 Carattere"/>
    <w:link w:val="Titolo1"/>
    <w:rPr>
      <w:rFonts w:ascii="Calibri" w:eastAsia="Calibri" w:hAnsi="Calibri" w:cs="Calibri"/>
      <w:color w:val="2E5395"/>
      <w:sz w:val="32"/>
    </w:rPr>
  </w:style>
  <w:style w:type="paragraph" w:customStyle="1" w:styleId="footnotedescription">
    <w:name w:val="footnote description"/>
    <w:next w:val="Normale"/>
    <w:link w:val="footnotedescriptionChar"/>
    <w:hidden/>
    <w:pPr>
      <w:spacing w:after="0" w:line="259" w:lineRule="auto"/>
      <w:ind w:left="360"/>
      <w:jc w:val="both"/>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Titolo2Carattere">
    <w:name w:val="Titolo 2 Carattere"/>
    <w:link w:val="Titolo2"/>
    <w:rPr>
      <w:rFonts w:ascii="Calibri" w:eastAsia="Calibri" w:hAnsi="Calibri" w:cs="Calibri"/>
      <w:color w:val="000000"/>
      <w:sz w:val="28"/>
    </w:rPr>
  </w:style>
  <w:style w:type="character" w:customStyle="1" w:styleId="Titolo3Carattere">
    <w:name w:val="Titolo 3 Carattere"/>
    <w:link w:val="Titolo3"/>
    <w:rPr>
      <w:rFonts w:ascii="Calibri" w:eastAsia="Calibri" w:hAnsi="Calibri" w:cs="Calibri"/>
      <w:color w:val="000000"/>
      <w:sz w:val="28"/>
    </w:rPr>
  </w:style>
  <w:style w:type="character" w:customStyle="1" w:styleId="Titolo4Carattere">
    <w:name w:val="Titolo 4 Carattere"/>
    <w:link w:val="Titolo4"/>
    <w:rPr>
      <w:rFonts w:ascii="Times New Roman" w:eastAsia="Times New Roman" w:hAnsi="Times New Roman" w:cs="Times New Roman"/>
      <w:b/>
      <w:i/>
      <w:color w:val="000000"/>
      <w:sz w:val="24"/>
    </w:rPr>
  </w:style>
  <w:style w:type="character" w:customStyle="1" w:styleId="Titolo5Carattere">
    <w:name w:val="Titolo 5 Carattere"/>
    <w:link w:val="Titolo5"/>
    <w:rPr>
      <w:rFonts w:ascii="Times New Roman" w:eastAsia="Times New Roman" w:hAnsi="Times New Roman" w:cs="Times New Roman"/>
      <w:b/>
      <w:i/>
      <w:color w:val="000000"/>
      <w:sz w:val="24"/>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61143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11434"/>
    <w:rPr>
      <w:rFonts w:ascii="Times New Roman" w:eastAsia="Times New Roman" w:hAnsi="Times New Roman" w:cs="Times New Roman"/>
      <w:color w:val="000000"/>
    </w:rPr>
  </w:style>
  <w:style w:type="paragraph" w:styleId="Pidipagina">
    <w:name w:val="footer"/>
    <w:basedOn w:val="Normale"/>
    <w:link w:val="PidipaginaCarattere"/>
    <w:uiPriority w:val="99"/>
    <w:semiHidden/>
    <w:unhideWhenUsed/>
    <w:rsid w:val="0061143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611434"/>
    <w:rPr>
      <w:rFonts w:ascii="Times New Roman" w:eastAsia="Times New Roman" w:hAnsi="Times New Roman" w:cs="Times New Roman"/>
      <w:color w:val="000000"/>
    </w:rPr>
  </w:style>
  <w:style w:type="paragraph" w:styleId="Paragrafoelenco">
    <w:name w:val="List Paragraph"/>
    <w:basedOn w:val="Normale"/>
    <w:uiPriority w:val="34"/>
    <w:qFormat/>
    <w:rsid w:val="002E15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0195618">
      <w:bodyDiv w:val="1"/>
      <w:marLeft w:val="0"/>
      <w:marRight w:val="0"/>
      <w:marTop w:val="0"/>
      <w:marBottom w:val="0"/>
      <w:divBdr>
        <w:top w:val="none" w:sz="0" w:space="0" w:color="auto"/>
        <w:left w:val="none" w:sz="0" w:space="0" w:color="auto"/>
        <w:bottom w:val="none" w:sz="0" w:space="0" w:color="auto"/>
        <w:right w:val="none" w:sz="0" w:space="0" w:color="auto"/>
      </w:divBdr>
    </w:div>
    <w:div w:id="931159881">
      <w:bodyDiv w:val="1"/>
      <w:marLeft w:val="0"/>
      <w:marRight w:val="0"/>
      <w:marTop w:val="0"/>
      <w:marBottom w:val="0"/>
      <w:divBdr>
        <w:top w:val="none" w:sz="0" w:space="0" w:color="auto"/>
        <w:left w:val="none" w:sz="0" w:space="0" w:color="auto"/>
        <w:bottom w:val="none" w:sz="0" w:space="0" w:color="auto"/>
        <w:right w:val="none" w:sz="0" w:space="0" w:color="auto"/>
      </w:divBdr>
    </w:div>
    <w:div w:id="980618860">
      <w:bodyDiv w:val="1"/>
      <w:marLeft w:val="0"/>
      <w:marRight w:val="0"/>
      <w:marTop w:val="0"/>
      <w:marBottom w:val="0"/>
      <w:divBdr>
        <w:top w:val="none" w:sz="0" w:space="0" w:color="auto"/>
        <w:left w:val="none" w:sz="0" w:space="0" w:color="auto"/>
        <w:bottom w:val="none" w:sz="0" w:space="0" w:color="auto"/>
        <w:right w:val="none" w:sz="0" w:space="0" w:color="auto"/>
      </w:divBdr>
    </w:div>
    <w:div w:id="1953396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6C117C5623F784F9F8CCD19F7EAC670" ma:contentTypeVersion="18" ma:contentTypeDescription="Creare un nuovo documento." ma:contentTypeScope="" ma:versionID="e68cf262d7dfe2393982d5096a64728a">
  <xsd:schema xmlns:xsd="http://www.w3.org/2001/XMLSchema" xmlns:xs="http://www.w3.org/2001/XMLSchema" xmlns:p="http://schemas.microsoft.com/office/2006/metadata/properties" xmlns:ns2="07f598e7-6875-4f4e-955b-3a46a26f57ee" xmlns:ns3="06fb50d9-9443-4176-a258-f09bb9938118" targetNamespace="http://schemas.microsoft.com/office/2006/metadata/properties" ma:root="true" ma:fieldsID="0ab8db2c7fa05298f06bcbdd6a3fef07" ns2:_="" ns3:_="">
    <xsd:import namespace="07f598e7-6875-4f4e-955b-3a46a26f57ee"/>
    <xsd:import namespace="06fb50d9-9443-4176-a258-f09bb9938118"/>
    <xsd:element name="properties">
      <xsd:complexType>
        <xsd:sequence>
          <xsd:element name="documentManagement">
            <xsd:complexType>
              <xsd:all>
                <xsd:element ref="ns2:_dlc_DocId" minOccurs="0"/>
                <xsd:element ref="ns2:_dlc_DocIdUrl" minOccurs="0"/>
                <xsd:element ref="ns2:_dlc_DocIdPersistId" minOccurs="0"/>
                <xsd:element ref="ns3:AREA" minOccurs="0"/>
                <xsd:element ref="ns3:Commento" minOccurs="0"/>
                <xsd:element ref="ns2:SharedWithUsers" minOccurs="0"/>
                <xsd:element ref="ns2:SharedWithDetails" minOccurs="0"/>
                <xsd:element ref="ns3:MediaServiceMetadata" minOccurs="0"/>
                <xsd:element ref="ns3:MediaServiceFastMetadata"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598e7-6875-4f4e-955b-3a46a26f57ee" elementFormDefault="qualified">
    <xsd:import namespace="http://schemas.microsoft.com/office/2006/documentManagement/types"/>
    <xsd:import namespace="http://schemas.microsoft.com/office/infopath/2007/PartnerControls"/>
    <xsd:element name="_dlc_DocId" ma:index="8" nillable="true" ma:displayName="Valore ID documento" ma:description="Valore dell'ID documento assegnato all'elemento." ma:indexed="true" ma:internalName="_dlc_DocId" ma:readOnly="true">
      <xsd:simpleType>
        <xsd:restriction base="dms:Text"/>
      </xsd:simpleType>
    </xsd:element>
    <xsd:element name="_dlc_DocIdUrl" ma:index="9" nillable="true" ma:displayName="ID documento" ma:description="Collegamento permanente al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element name="TaxCatchAll" ma:index="20" nillable="true" ma:displayName="Taxonomy Catch All Column" ma:hidden="true" ma:list="{63cb79a8-b0de-4754-b3c8-9f5ce6b12dbd}" ma:internalName="TaxCatchAll" ma:showField="CatchAllData" ma:web="07f598e7-6875-4f4e-955b-3a46a26f57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6fb50d9-9443-4176-a258-f09bb9938118" elementFormDefault="qualified">
    <xsd:import namespace="http://schemas.microsoft.com/office/2006/documentManagement/types"/>
    <xsd:import namespace="http://schemas.microsoft.com/office/infopath/2007/PartnerControls"/>
    <xsd:element name="AREA" ma:index="11" nillable="true" ma:displayName="AREA" ma:description="Area della funzione" ma:format="Dropdown" ma:internalName="AREA">
      <xsd:simpleType>
        <xsd:union memberTypes="dms:Text">
          <xsd:simpleType>
            <xsd:restriction base="dms:Choice">
              <xsd:enumeration value="AREA 1"/>
              <xsd:enumeration value="AREA 2"/>
              <xsd:enumeration value="AREA 3"/>
              <xsd:enumeration value="AREA 4"/>
              <xsd:enumeration value="AREA 5"/>
              <xsd:enumeration value="AREA 6"/>
              <xsd:enumeration value="AREA 7"/>
              <xsd:enumeration value="AREA 8"/>
              <xsd:enumeration value="AREA 9"/>
              <xsd:enumeration value="AREA 10"/>
              <xsd:enumeration value="AREA 11"/>
              <xsd:enumeration value="AREA 12"/>
              <xsd:enumeration value="UOA POLIZIA"/>
              <xsd:enumeration value="SEGRETARIO"/>
              <xsd:enumeration value="AVVOCATURA"/>
              <xsd:enumeration value="DICO-CDG"/>
              <xsd:enumeration value="FARMACIE"/>
              <xsd:enumeration value="GIUNTA"/>
              <xsd:enumeration value="UNIONE MARCA SENONE"/>
            </xsd:restriction>
          </xsd:simpleType>
        </xsd:union>
      </xsd:simpleType>
    </xsd:element>
    <xsd:element name="Commento" ma:index="12" nillable="true" ma:displayName="Commento" ma:format="Dropdown" ma:internalName="Commento">
      <xsd:simpleType>
        <xsd:restriction base="dms:Text">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Tag immagine" ma:readOnly="false" ma:fieldId="{5cf76f15-5ced-4ddc-b409-7134ff3c332f}" ma:taxonomyMulti="true" ma:sspId="5dd1d453-17b9-45d0-8820-db68a54cbb9b"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7f598e7-6875-4f4e-955b-3a46a26f57ee" xsi:nil="true"/>
    <lcf76f155ced4ddcb4097134ff3c332f xmlns="06fb50d9-9443-4176-a258-f09bb9938118">
      <Terms xmlns="http://schemas.microsoft.com/office/infopath/2007/PartnerControls"/>
    </lcf76f155ced4ddcb4097134ff3c332f>
    <Commento xmlns="06fb50d9-9443-4176-a258-f09bb9938118" xsi:nil="true"/>
    <AREA xmlns="06fb50d9-9443-4176-a258-f09bb9938118" xsi:nil="true"/>
    <_dlc_DocId xmlns="07f598e7-6875-4f4e-955b-3a46a26f57ee">VVDCHFWS2JW3-1822524903-10378521</_dlc_DocId>
    <_dlc_DocIdUrl xmlns="07f598e7-6875-4f4e-955b-3a46a26f57ee">
      <Url>https://senigallia.sharepoint.com/sites/INTRANET/_layouts/15/DocIdRedir.aspx?ID=VVDCHFWS2JW3-1822524903-10378521</Url>
      <Description>VVDCHFWS2JW3-1822524903-10378521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0C4D65A-3AFD-4796-B3B8-81DB0AB9E1E3}">
  <ds:schemaRefs>
    <ds:schemaRef ds:uri="http://schemas.microsoft.com/sharepoint/v3/contenttype/forms"/>
  </ds:schemaRefs>
</ds:datastoreItem>
</file>

<file path=customXml/itemProps2.xml><?xml version="1.0" encoding="utf-8"?>
<ds:datastoreItem xmlns:ds="http://schemas.openxmlformats.org/officeDocument/2006/customXml" ds:itemID="{ED7174A4-5D2C-426F-9CF7-213C1932D707}"/>
</file>

<file path=customXml/itemProps3.xml><?xml version="1.0" encoding="utf-8"?>
<ds:datastoreItem xmlns:ds="http://schemas.openxmlformats.org/officeDocument/2006/customXml" ds:itemID="{2830C9D7-D3E0-4B3F-94FD-47038CE4998F}">
  <ds:schemaRefs>
    <ds:schemaRef ds:uri="http://schemas.microsoft.com/office/2006/metadata/properties"/>
    <ds:schemaRef ds:uri="http://schemas.microsoft.com/office/infopath/2007/PartnerControls"/>
    <ds:schemaRef ds:uri="4bd1f4e8-bafc-4bff-abd8-e456e2f9ee02"/>
    <ds:schemaRef ds:uri="934f7bb8-50a0-45d2-b0ce-363fc70a02da"/>
  </ds:schemaRefs>
</ds:datastoreItem>
</file>

<file path=customXml/itemProps4.xml><?xml version="1.0" encoding="utf-8"?>
<ds:datastoreItem xmlns:ds="http://schemas.openxmlformats.org/officeDocument/2006/customXml" ds:itemID="{775FDD88-D720-47F2-A6DC-4A234CCA1E38}"/>
</file>

<file path=docProps/app.xml><?xml version="1.0" encoding="utf-8"?>
<Properties xmlns="http://schemas.openxmlformats.org/officeDocument/2006/extended-properties" xmlns:vt="http://schemas.openxmlformats.org/officeDocument/2006/docPropsVTypes">
  <Template>Normal.dotm</Template>
  <TotalTime>0</TotalTime>
  <Pages>11</Pages>
  <Words>3169</Words>
  <Characters>18067</Characters>
  <Application>Microsoft Office Word</Application>
  <DocSecurity>0</DocSecurity>
  <Lines>150</Lines>
  <Paragraphs>42</Paragraphs>
  <ScaleCrop>false</ScaleCrop>
  <Company/>
  <LinksUpToDate>false</LinksUpToDate>
  <CharactersWithSpaces>21194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bozza PIAO 2024.2026 allegato alla delibera di giunta</dc:title>
  <dc:subject/>
  <dc:creator>c.balestra</dc:creator>
  <cp:keywords/>
  <cp:lastModifiedBy>Carotti Lucia</cp:lastModifiedBy>
  <cp:revision>52</cp:revision>
  <cp:lastPrinted>2024-08-20T18:12:00Z</cp:lastPrinted>
  <dcterms:created xsi:type="dcterms:W3CDTF">2024-08-20T14:25:00Z</dcterms:created>
  <dcterms:modified xsi:type="dcterms:W3CDTF">2024-08-30T11:01:00Z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0x01010096C117C5623F784F9F8CCD19F7EAC670</vt:lpwstr>
  </property>
  <property fmtid="{D5CDD505-2E9C-101B-9397-08002B2CF9AE}" pid="3" name="MediaServiceImageTags">
    <vt:lpwstr/>
  </property>
  <property fmtid="{D5CDD505-2E9C-101B-9397-08002B2CF9AE}" pid="4" name="_dlc_DocIdItemGuid">
    <vt:lpwstr>3acb8f45-2f09-44d3-8a56-b44497b3843e</vt:lpwstr>
  </property>
</Properties>
</file>